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5CC" w:rsidRPr="004345CC" w:rsidRDefault="004345CC" w:rsidP="004345CC">
      <w:pPr>
        <w:rPr>
          <w:rFonts w:ascii="Arial" w:hAnsi="Arial" w:cs="Arial"/>
          <w:b/>
          <w:color w:val="262626" w:themeColor="text1" w:themeTint="D9"/>
          <w:sz w:val="24"/>
          <w:szCs w:val="24"/>
        </w:rPr>
      </w:pPr>
      <w:r w:rsidRPr="004345CC">
        <w:rPr>
          <w:rFonts w:ascii="Arial" w:hAnsi="Arial" w:cs="Arial"/>
          <w:b/>
          <w:color w:val="262626" w:themeColor="text1" w:themeTint="D9"/>
          <w:sz w:val="24"/>
          <w:szCs w:val="24"/>
        </w:rPr>
        <w:t>Aufgabenbeschreibung</w:t>
      </w:r>
    </w:p>
    <w:p w:rsidR="00425543" w:rsidRDefault="004345CC" w:rsidP="004345CC">
      <w:pPr>
        <w:rPr>
          <w:rFonts w:ascii="Arial" w:hAnsi="Arial" w:cs="Arial"/>
          <w:color w:val="262626" w:themeColor="text1" w:themeTint="D9"/>
        </w:rPr>
      </w:pPr>
      <w:r w:rsidRPr="004345CC">
        <w:rPr>
          <w:rFonts w:ascii="Arial" w:hAnsi="Arial" w:cs="Arial"/>
          <w:color w:val="262626" w:themeColor="text1" w:themeTint="D9"/>
        </w:rPr>
        <w:t>Die Schülerinnen und Schüler setzen sich mit verschiedenen Aspekten von Arbeit auseinander und befassen sich damit, inwieweit sie sich im Laufe der Zeit verändert haben. Hierbei können Bereiche wie Berufsbilder, Arbeitsbedingungen, Arbeitsmodelle oder auch der Aufbau von Unternehmen betrachtet werden, die sich die Schülerinnen und Schüler in mehreren Aufgabenschritten erarbeiten und die wichtigsten Veränderungen zusammenfassen.</w:t>
      </w:r>
    </w:p>
    <w:p w:rsidR="004345CC" w:rsidRPr="004345CC" w:rsidRDefault="004345CC" w:rsidP="004345CC">
      <w:pPr>
        <w:rPr>
          <w:rFonts w:ascii="Arial" w:hAnsi="Arial" w:cs="Arial"/>
          <w:b/>
          <w:color w:val="262626" w:themeColor="text1" w:themeTint="D9"/>
        </w:rPr>
      </w:pPr>
      <w:r w:rsidRPr="004345CC">
        <w:rPr>
          <w:rFonts w:ascii="Arial" w:hAnsi="Arial" w:cs="Arial"/>
          <w:b/>
          <w:color w:val="262626" w:themeColor="text1" w:themeTint="D9"/>
        </w:rPr>
        <w:t xml:space="preserve">Ziele </w:t>
      </w:r>
    </w:p>
    <w:p w:rsidR="004345CC" w:rsidRDefault="004345CC" w:rsidP="004345CC">
      <w:pPr>
        <w:ind w:left="567" w:hanging="567"/>
        <w:rPr>
          <w:rFonts w:ascii="Arial" w:hAnsi="Arial" w:cs="Arial"/>
          <w:color w:val="262626" w:themeColor="text1" w:themeTint="D9"/>
        </w:rPr>
      </w:pPr>
      <w:r w:rsidRPr="004345CC">
        <w:rPr>
          <w:rFonts w:ascii="Arial" w:hAnsi="Arial" w:cs="Arial"/>
          <w:color w:val="262626" w:themeColor="text1" w:themeTint="D9"/>
        </w:rPr>
        <w:t>►</w:t>
      </w:r>
      <w:r>
        <w:rPr>
          <w:rFonts w:ascii="Arial" w:hAnsi="Arial" w:cs="Arial"/>
          <w:color w:val="262626" w:themeColor="text1" w:themeTint="D9"/>
        </w:rPr>
        <w:t xml:space="preserve"> </w:t>
      </w:r>
      <w:r>
        <w:rPr>
          <w:rFonts w:ascii="Arial" w:hAnsi="Arial" w:cs="Arial"/>
          <w:color w:val="262626" w:themeColor="text1" w:themeTint="D9"/>
        </w:rPr>
        <w:tab/>
      </w:r>
      <w:r w:rsidRPr="004345CC">
        <w:rPr>
          <w:rFonts w:ascii="Arial" w:hAnsi="Arial" w:cs="Arial"/>
          <w:color w:val="262626" w:themeColor="text1" w:themeTint="D9"/>
        </w:rPr>
        <w:t xml:space="preserve">Ein Verständnis für das Konzept Arbeit schaffen und das </w:t>
      </w:r>
      <w:proofErr w:type="spellStart"/>
      <w:r w:rsidRPr="004345CC">
        <w:rPr>
          <w:rFonts w:ascii="Arial" w:hAnsi="Arial" w:cs="Arial"/>
          <w:color w:val="262626" w:themeColor="text1" w:themeTint="D9"/>
        </w:rPr>
        <w:t>berufskundliche</w:t>
      </w:r>
      <w:proofErr w:type="spellEnd"/>
      <w:r w:rsidRPr="004345CC">
        <w:rPr>
          <w:rFonts w:ascii="Arial" w:hAnsi="Arial" w:cs="Arial"/>
          <w:color w:val="262626" w:themeColor="text1" w:themeTint="D9"/>
        </w:rPr>
        <w:t xml:space="preserve"> Wissen</w:t>
      </w:r>
      <w:r>
        <w:rPr>
          <w:rFonts w:ascii="Arial" w:hAnsi="Arial" w:cs="Arial"/>
          <w:color w:val="262626" w:themeColor="text1" w:themeTint="D9"/>
        </w:rPr>
        <w:t xml:space="preserve"> </w:t>
      </w:r>
      <w:r>
        <w:rPr>
          <w:rFonts w:ascii="Arial" w:hAnsi="Arial" w:cs="Arial"/>
          <w:color w:val="262626" w:themeColor="text1" w:themeTint="D9"/>
        </w:rPr>
        <w:br/>
      </w:r>
      <w:r w:rsidRPr="004345CC">
        <w:rPr>
          <w:rFonts w:ascii="Arial" w:hAnsi="Arial" w:cs="Arial"/>
          <w:color w:val="262626" w:themeColor="text1" w:themeTint="D9"/>
        </w:rPr>
        <w:t xml:space="preserve">erweitern </w:t>
      </w:r>
    </w:p>
    <w:p w:rsidR="004345CC" w:rsidRDefault="004345CC" w:rsidP="004345CC">
      <w:pPr>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Pr>
          <w:rFonts w:ascii="Arial" w:hAnsi="Arial" w:cs="Arial"/>
          <w:color w:val="262626" w:themeColor="text1" w:themeTint="D9"/>
        </w:rPr>
        <w:tab/>
      </w:r>
      <w:r w:rsidRPr="004345CC">
        <w:rPr>
          <w:rFonts w:ascii="Arial" w:hAnsi="Arial" w:cs="Arial"/>
          <w:color w:val="262626" w:themeColor="text1" w:themeTint="D9"/>
        </w:rPr>
        <w:t>Auseinandersetzung mit verschiedenen Aspekten der Arbeit in Vergangenheit und  Gegenwart, Entwicklungen und Veränderungen nachvollziehen können sowie die  Erweiterung der analytischen Fähigkeit</w:t>
      </w:r>
      <w:r>
        <w:rPr>
          <w:rFonts w:ascii="Arial" w:hAnsi="Arial" w:cs="Arial"/>
          <w:color w:val="262626" w:themeColor="text1" w:themeTint="D9"/>
        </w:rPr>
        <w:t>en der Schülerinnen und Schüler</w:t>
      </w:r>
    </w:p>
    <w:p w:rsidR="004345CC" w:rsidRPr="004345CC" w:rsidRDefault="004345CC" w:rsidP="004345CC">
      <w:pPr>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Pr>
          <w:rFonts w:ascii="Arial" w:hAnsi="Arial" w:cs="Arial"/>
          <w:color w:val="262626" w:themeColor="text1" w:themeTint="D9"/>
        </w:rPr>
        <w:tab/>
      </w:r>
      <w:r w:rsidRPr="004345CC">
        <w:rPr>
          <w:rFonts w:ascii="Arial" w:hAnsi="Arial" w:cs="Arial"/>
          <w:color w:val="262626" w:themeColor="text1" w:themeTint="D9"/>
        </w:rPr>
        <w:t>Stärkung der Kompetenzen in der Teamarbeit sowie Training der Kommunikations</w:t>
      </w:r>
      <w:r>
        <w:rPr>
          <w:rFonts w:ascii="Arial" w:hAnsi="Arial" w:cs="Arial"/>
          <w:color w:val="262626" w:themeColor="text1" w:themeTint="D9"/>
        </w:rPr>
        <w:t>-</w:t>
      </w:r>
      <w:r w:rsidRPr="004345CC">
        <w:rPr>
          <w:rFonts w:ascii="Arial" w:hAnsi="Arial" w:cs="Arial"/>
          <w:color w:val="262626" w:themeColor="text1" w:themeTint="D9"/>
        </w:rPr>
        <w:t xml:space="preserve">fähigkeit durch die Gruppenarbeit </w:t>
      </w:r>
    </w:p>
    <w:p w:rsidR="004345CC" w:rsidRPr="004345CC" w:rsidRDefault="004345CC" w:rsidP="004345CC">
      <w:pPr>
        <w:rPr>
          <w:rFonts w:ascii="Arial" w:hAnsi="Arial" w:cs="Arial"/>
          <w:b/>
          <w:color w:val="262626" w:themeColor="text1" w:themeTint="D9"/>
          <w:sz w:val="24"/>
          <w:szCs w:val="24"/>
        </w:rPr>
      </w:pPr>
      <w:r w:rsidRPr="004345CC">
        <w:rPr>
          <w:rFonts w:ascii="Arial" w:hAnsi="Arial" w:cs="Arial"/>
          <w:b/>
          <w:color w:val="262626" w:themeColor="text1" w:themeTint="D9"/>
          <w:sz w:val="24"/>
          <w:szCs w:val="24"/>
        </w:rPr>
        <w:t>Aufgabenbereiche</w:t>
      </w:r>
    </w:p>
    <w:p w:rsidR="004345CC" w:rsidRPr="004345CC" w:rsidRDefault="004345CC" w:rsidP="004345CC">
      <w:pPr>
        <w:spacing w:after="0" w:line="360" w:lineRule="auto"/>
        <w:rPr>
          <w:rFonts w:ascii="Arial" w:hAnsi="Arial" w:cs="Arial"/>
          <w:b/>
          <w:color w:val="262626" w:themeColor="text1" w:themeTint="D9"/>
        </w:rPr>
      </w:pPr>
      <w:r w:rsidRPr="004345CC">
        <w:rPr>
          <w:rFonts w:ascii="Arial" w:hAnsi="Arial" w:cs="Arial"/>
          <w:b/>
          <w:color w:val="262626" w:themeColor="text1" w:themeTint="D9"/>
        </w:rPr>
        <w:t xml:space="preserve">► </w:t>
      </w:r>
      <w:r w:rsidRPr="004345CC">
        <w:rPr>
          <w:rFonts w:ascii="Arial" w:hAnsi="Arial" w:cs="Arial"/>
          <w:b/>
          <w:color w:val="262626" w:themeColor="text1" w:themeTint="D9"/>
        </w:rPr>
        <w:tab/>
        <w:t xml:space="preserve">Berufsbilder </w:t>
      </w:r>
    </w:p>
    <w:p w:rsidR="004345CC" w:rsidRDefault="004345CC" w:rsidP="004345CC">
      <w:pPr>
        <w:spacing w:after="0" w:line="360" w:lineRule="auto"/>
        <w:ind w:firstLine="567"/>
        <w:rPr>
          <w:rFonts w:ascii="Arial" w:hAnsi="Arial" w:cs="Arial"/>
          <w:color w:val="262626" w:themeColor="text1" w:themeTint="D9"/>
        </w:rPr>
      </w:pPr>
      <w:r w:rsidRPr="004345CC">
        <w:rPr>
          <w:rFonts w:ascii="Arial" w:hAnsi="Arial" w:cs="Arial"/>
          <w:color w:val="A6A6A6" w:themeColor="background1" w:themeShade="A6"/>
        </w:rPr>
        <w:t>►</w:t>
      </w:r>
      <w:r w:rsidR="004B7835">
        <w:rPr>
          <w:rFonts w:ascii="Arial" w:hAnsi="Arial" w:cs="Arial"/>
          <w:color w:val="262626" w:themeColor="text1" w:themeTint="D9"/>
        </w:rPr>
        <w:tab/>
      </w:r>
      <w:r w:rsidRPr="004345CC">
        <w:rPr>
          <w:rFonts w:ascii="Arial" w:hAnsi="Arial" w:cs="Arial"/>
          <w:color w:val="262626" w:themeColor="text1" w:themeTint="D9"/>
        </w:rPr>
        <w:t>Wandel der Aufga</w:t>
      </w:r>
      <w:r>
        <w:rPr>
          <w:rFonts w:ascii="Arial" w:hAnsi="Arial" w:cs="Arial"/>
          <w:color w:val="262626" w:themeColor="text1" w:themeTint="D9"/>
        </w:rPr>
        <w:t>benbereiche in gleichen Berufen</w:t>
      </w:r>
    </w:p>
    <w:p w:rsidR="004345CC" w:rsidRDefault="004345CC" w:rsidP="004345CC">
      <w:pPr>
        <w:spacing w:after="0" w:line="360" w:lineRule="auto"/>
        <w:ind w:firstLine="567"/>
        <w:rPr>
          <w:rFonts w:ascii="Arial" w:hAnsi="Arial" w:cs="Arial"/>
          <w:color w:val="262626" w:themeColor="text1" w:themeTint="D9"/>
        </w:rPr>
      </w:pPr>
      <w:proofErr w:type="gramStart"/>
      <w:r w:rsidRPr="004345CC">
        <w:rPr>
          <w:rFonts w:ascii="Arial" w:hAnsi="Arial" w:cs="Arial"/>
          <w:color w:val="A6A6A6" w:themeColor="background1" w:themeShade="A6"/>
        </w:rPr>
        <w:t xml:space="preserve">►  </w:t>
      </w:r>
      <w:r w:rsidR="004B7835">
        <w:rPr>
          <w:rFonts w:ascii="Arial" w:hAnsi="Arial" w:cs="Arial"/>
          <w:color w:val="A6A6A6" w:themeColor="background1" w:themeShade="A6"/>
        </w:rPr>
        <w:tab/>
      </w:r>
      <w:proofErr w:type="gramEnd"/>
      <w:r w:rsidRPr="004345CC">
        <w:rPr>
          <w:rFonts w:ascii="Arial" w:hAnsi="Arial" w:cs="Arial"/>
          <w:color w:val="262626" w:themeColor="text1" w:themeTint="D9"/>
        </w:rPr>
        <w:t xml:space="preserve">Entstehung von Berufen </w:t>
      </w:r>
    </w:p>
    <w:p w:rsidR="004345CC" w:rsidRDefault="004345CC" w:rsidP="004345CC">
      <w:pPr>
        <w:spacing w:after="0" w:line="360" w:lineRule="auto"/>
        <w:ind w:firstLine="567"/>
        <w:rPr>
          <w:rFonts w:ascii="Arial" w:hAnsi="Arial" w:cs="Arial"/>
          <w:color w:val="262626" w:themeColor="text1" w:themeTint="D9"/>
        </w:rPr>
      </w:pPr>
    </w:p>
    <w:p w:rsidR="004345CC" w:rsidRPr="004345CC" w:rsidRDefault="004345CC" w:rsidP="004345CC">
      <w:pPr>
        <w:spacing w:after="0" w:line="360" w:lineRule="auto"/>
        <w:rPr>
          <w:rFonts w:ascii="Arial" w:hAnsi="Arial" w:cs="Arial"/>
          <w:b/>
          <w:color w:val="262626" w:themeColor="text1" w:themeTint="D9"/>
        </w:rPr>
      </w:pPr>
      <w:r w:rsidRPr="004345CC">
        <w:rPr>
          <w:rFonts w:ascii="Arial" w:hAnsi="Arial" w:cs="Arial"/>
          <w:b/>
          <w:color w:val="262626" w:themeColor="text1" w:themeTint="D9"/>
        </w:rPr>
        <w:t xml:space="preserve">► </w:t>
      </w:r>
      <w:r w:rsidRPr="004345CC">
        <w:rPr>
          <w:rFonts w:ascii="Arial" w:hAnsi="Arial" w:cs="Arial"/>
          <w:b/>
          <w:color w:val="262626" w:themeColor="text1" w:themeTint="D9"/>
        </w:rPr>
        <w:tab/>
        <w:t xml:space="preserve">Arbeitsbedingungen </w:t>
      </w:r>
    </w:p>
    <w:p w:rsidR="004345CC" w:rsidRDefault="004345CC" w:rsidP="004345CC">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w:t>
      </w:r>
      <w:r w:rsidR="004B7835">
        <w:rPr>
          <w:rFonts w:ascii="Arial" w:hAnsi="Arial" w:cs="Arial"/>
          <w:color w:val="A6A6A6" w:themeColor="background1" w:themeShade="A6"/>
        </w:rPr>
        <w:tab/>
      </w:r>
      <w:r w:rsidRPr="004345CC">
        <w:rPr>
          <w:rFonts w:ascii="Arial" w:hAnsi="Arial" w:cs="Arial"/>
          <w:color w:val="262626" w:themeColor="text1" w:themeTint="D9"/>
        </w:rPr>
        <w:t>Rechte von Arbeitnehmerinnen und Arbeitnehmern früher und heu</w:t>
      </w:r>
      <w:r>
        <w:rPr>
          <w:rFonts w:ascii="Arial" w:hAnsi="Arial" w:cs="Arial"/>
          <w:color w:val="262626" w:themeColor="text1" w:themeTint="D9"/>
        </w:rPr>
        <w:t>te</w:t>
      </w:r>
    </w:p>
    <w:p w:rsidR="004345CC" w:rsidRDefault="004345CC" w:rsidP="004345CC">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w:t>
      </w:r>
      <w:r w:rsidR="004B7835">
        <w:rPr>
          <w:rFonts w:ascii="Arial" w:hAnsi="Arial" w:cs="Arial"/>
          <w:color w:val="A6A6A6" w:themeColor="background1" w:themeShade="A6"/>
        </w:rPr>
        <w:tab/>
      </w:r>
      <w:r w:rsidRPr="004345CC">
        <w:rPr>
          <w:rFonts w:ascii="Arial" w:hAnsi="Arial" w:cs="Arial"/>
          <w:color w:val="262626" w:themeColor="text1" w:themeTint="D9"/>
        </w:rPr>
        <w:t>Arbeitssicher</w:t>
      </w:r>
      <w:r>
        <w:rPr>
          <w:rFonts w:ascii="Arial" w:hAnsi="Arial" w:cs="Arial"/>
          <w:color w:val="262626" w:themeColor="text1" w:themeTint="D9"/>
        </w:rPr>
        <w:t xml:space="preserve">heit und Arbeitsschutz </w:t>
      </w:r>
    </w:p>
    <w:p w:rsidR="004345CC" w:rsidRDefault="004345CC" w:rsidP="004345CC">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w:t>
      </w:r>
      <w:r w:rsidR="004B7835">
        <w:rPr>
          <w:rFonts w:ascii="Arial" w:hAnsi="Arial" w:cs="Arial"/>
          <w:color w:val="A6A6A6" w:themeColor="background1" w:themeShade="A6"/>
        </w:rPr>
        <w:tab/>
      </w:r>
      <w:r w:rsidRPr="004345CC">
        <w:rPr>
          <w:rFonts w:ascii="Arial" w:hAnsi="Arial" w:cs="Arial"/>
          <w:color w:val="262626" w:themeColor="text1" w:themeTint="D9"/>
        </w:rPr>
        <w:t xml:space="preserve">Veränderte Erwartungen an Arbeit (Flexibilität, Selbstständigkeit, …) </w:t>
      </w:r>
    </w:p>
    <w:p w:rsidR="004345CC" w:rsidRDefault="004345CC" w:rsidP="004345CC">
      <w:pPr>
        <w:spacing w:after="0" w:line="240" w:lineRule="auto"/>
        <w:rPr>
          <w:rFonts w:ascii="Arial" w:hAnsi="Arial" w:cs="Arial"/>
          <w:color w:val="262626" w:themeColor="text1" w:themeTint="D9"/>
        </w:rPr>
      </w:pPr>
    </w:p>
    <w:p w:rsidR="004345CC" w:rsidRPr="004B7835" w:rsidRDefault="004345CC" w:rsidP="004345CC">
      <w:pPr>
        <w:spacing w:after="0" w:line="360" w:lineRule="auto"/>
        <w:rPr>
          <w:rFonts w:ascii="Arial" w:hAnsi="Arial" w:cs="Arial"/>
          <w:b/>
          <w:color w:val="262626" w:themeColor="text1" w:themeTint="D9"/>
        </w:rPr>
      </w:pPr>
      <w:r w:rsidRPr="004B7835">
        <w:rPr>
          <w:rFonts w:ascii="Arial" w:hAnsi="Arial" w:cs="Arial"/>
          <w:b/>
          <w:color w:val="262626" w:themeColor="text1" w:themeTint="D9"/>
        </w:rPr>
        <w:t xml:space="preserve">► </w:t>
      </w:r>
      <w:r w:rsidRPr="004B7835">
        <w:rPr>
          <w:rFonts w:ascii="Arial" w:hAnsi="Arial" w:cs="Arial"/>
          <w:b/>
          <w:color w:val="262626" w:themeColor="text1" w:themeTint="D9"/>
        </w:rPr>
        <w:tab/>
        <w:t>Arbeitsmodelle</w:t>
      </w:r>
    </w:p>
    <w:p w:rsidR="004345CC" w:rsidRDefault="004345CC" w:rsidP="004345CC">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w:t>
      </w:r>
      <w:r w:rsidR="004B7835">
        <w:rPr>
          <w:rFonts w:ascii="Arial" w:hAnsi="Arial" w:cs="Arial"/>
          <w:color w:val="A6A6A6" w:themeColor="background1" w:themeShade="A6"/>
        </w:rPr>
        <w:tab/>
      </w:r>
      <w:r w:rsidRPr="004345CC">
        <w:rPr>
          <w:rFonts w:ascii="Arial" w:hAnsi="Arial" w:cs="Arial"/>
          <w:color w:val="262626" w:themeColor="text1" w:themeTint="D9"/>
        </w:rPr>
        <w:t>Teilzeitbeschäftigung und Vollzeitbeschäfti</w:t>
      </w:r>
      <w:r>
        <w:rPr>
          <w:rFonts w:ascii="Arial" w:hAnsi="Arial" w:cs="Arial"/>
          <w:color w:val="262626" w:themeColor="text1" w:themeTint="D9"/>
        </w:rPr>
        <w:t>gung</w:t>
      </w:r>
    </w:p>
    <w:p w:rsidR="004345CC" w:rsidRDefault="004345CC" w:rsidP="004345CC">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w:t>
      </w:r>
      <w:r w:rsidR="004B7835">
        <w:rPr>
          <w:rFonts w:ascii="Arial" w:hAnsi="Arial" w:cs="Arial"/>
          <w:color w:val="A6A6A6" w:themeColor="background1" w:themeShade="A6"/>
        </w:rPr>
        <w:tab/>
      </w:r>
      <w:r w:rsidRPr="004345CC">
        <w:rPr>
          <w:rFonts w:ascii="Arial" w:hAnsi="Arial" w:cs="Arial"/>
          <w:color w:val="262626" w:themeColor="text1" w:themeTint="D9"/>
        </w:rPr>
        <w:t>Selbstständig</w:t>
      </w:r>
      <w:r>
        <w:rPr>
          <w:rFonts w:ascii="Arial" w:hAnsi="Arial" w:cs="Arial"/>
          <w:color w:val="262626" w:themeColor="text1" w:themeTint="D9"/>
        </w:rPr>
        <w:t>keit</w:t>
      </w:r>
    </w:p>
    <w:p w:rsidR="004345CC" w:rsidRDefault="004345CC" w:rsidP="004345CC">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w:t>
      </w:r>
      <w:r w:rsidR="004B7835">
        <w:rPr>
          <w:rFonts w:ascii="Arial" w:hAnsi="Arial" w:cs="Arial"/>
          <w:color w:val="A6A6A6" w:themeColor="background1" w:themeShade="A6"/>
        </w:rPr>
        <w:tab/>
      </w:r>
      <w:r w:rsidRPr="004345CC">
        <w:rPr>
          <w:rFonts w:ascii="Arial" w:hAnsi="Arial" w:cs="Arial"/>
          <w:color w:val="262626" w:themeColor="text1" w:themeTint="D9"/>
        </w:rPr>
        <w:t xml:space="preserve">Arbeit und Freizeit </w:t>
      </w:r>
    </w:p>
    <w:p w:rsidR="004345CC" w:rsidRDefault="004345CC" w:rsidP="004345CC">
      <w:pPr>
        <w:spacing w:after="0" w:line="360" w:lineRule="auto"/>
        <w:rPr>
          <w:rFonts w:ascii="Arial" w:hAnsi="Arial" w:cs="Arial"/>
          <w:color w:val="262626" w:themeColor="text1" w:themeTint="D9"/>
        </w:rPr>
      </w:pPr>
    </w:p>
    <w:p w:rsidR="004345CC" w:rsidRPr="004B7835" w:rsidRDefault="004345CC" w:rsidP="004345CC">
      <w:pPr>
        <w:spacing w:after="0" w:line="360" w:lineRule="auto"/>
        <w:rPr>
          <w:rFonts w:ascii="Arial" w:hAnsi="Arial" w:cs="Arial"/>
          <w:b/>
          <w:color w:val="262626" w:themeColor="text1" w:themeTint="D9"/>
        </w:rPr>
      </w:pPr>
      <w:r w:rsidRPr="004B7835">
        <w:rPr>
          <w:rFonts w:ascii="Arial" w:hAnsi="Arial" w:cs="Arial"/>
          <w:b/>
          <w:color w:val="262626" w:themeColor="text1" w:themeTint="D9"/>
        </w:rPr>
        <w:t xml:space="preserve">► </w:t>
      </w:r>
      <w:r w:rsidRPr="004B7835">
        <w:rPr>
          <w:rFonts w:ascii="Arial" w:hAnsi="Arial" w:cs="Arial"/>
          <w:b/>
          <w:color w:val="262626" w:themeColor="text1" w:themeTint="D9"/>
        </w:rPr>
        <w:tab/>
        <w:t>Aufbau von Unternehmen</w:t>
      </w:r>
      <w:bookmarkStart w:id="0" w:name="_GoBack"/>
      <w:bookmarkEnd w:id="0"/>
    </w:p>
    <w:p w:rsidR="004345CC" w:rsidRDefault="004345CC" w:rsidP="004345CC">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w:t>
      </w:r>
      <w:r w:rsidR="004B7835">
        <w:rPr>
          <w:rFonts w:ascii="Arial" w:hAnsi="Arial" w:cs="Arial"/>
          <w:color w:val="A6A6A6" w:themeColor="background1" w:themeShade="A6"/>
        </w:rPr>
        <w:tab/>
      </w:r>
      <w:r w:rsidRPr="004345CC">
        <w:rPr>
          <w:rFonts w:ascii="Arial" w:hAnsi="Arial" w:cs="Arial"/>
          <w:color w:val="262626" w:themeColor="text1" w:themeTint="D9"/>
        </w:rPr>
        <w:t>Wan</w:t>
      </w:r>
      <w:r>
        <w:rPr>
          <w:rFonts w:ascii="Arial" w:hAnsi="Arial" w:cs="Arial"/>
          <w:color w:val="262626" w:themeColor="text1" w:themeTint="D9"/>
        </w:rPr>
        <w:t xml:space="preserve">del der Führungsstile </w:t>
      </w:r>
    </w:p>
    <w:p w:rsidR="004345CC" w:rsidRDefault="004345CC" w:rsidP="004345CC">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w:t>
      </w:r>
      <w:r w:rsidR="004B7835">
        <w:rPr>
          <w:rFonts w:ascii="Arial" w:hAnsi="Arial" w:cs="Arial"/>
          <w:color w:val="262626" w:themeColor="text1" w:themeTint="D9"/>
        </w:rPr>
        <w:tab/>
      </w:r>
      <w:r>
        <w:rPr>
          <w:rFonts w:ascii="Arial" w:hAnsi="Arial" w:cs="Arial"/>
          <w:color w:val="262626" w:themeColor="text1" w:themeTint="D9"/>
        </w:rPr>
        <w:t xml:space="preserve">Unternehmensstruktur </w:t>
      </w:r>
    </w:p>
    <w:p w:rsidR="00425543" w:rsidRPr="00F540DB" w:rsidRDefault="004345CC" w:rsidP="004345CC">
      <w:pPr>
        <w:spacing w:after="0" w:line="360" w:lineRule="auto"/>
        <w:ind w:left="567"/>
        <w:rPr>
          <w:rFonts w:ascii="Arial" w:hAnsi="Arial" w:cs="Arial"/>
          <w:color w:val="262626" w:themeColor="text1" w:themeTint="D9"/>
        </w:rPr>
      </w:pPr>
      <w:r w:rsidRPr="004345CC">
        <w:rPr>
          <w:rFonts w:ascii="Arial" w:hAnsi="Arial" w:cs="Arial"/>
          <w:color w:val="A6A6A6" w:themeColor="background1" w:themeShade="A6"/>
        </w:rPr>
        <w:t>►</w:t>
      </w:r>
      <w:r w:rsidR="004B7835">
        <w:rPr>
          <w:rFonts w:ascii="Arial" w:hAnsi="Arial" w:cs="Arial"/>
          <w:color w:val="A6A6A6" w:themeColor="background1" w:themeShade="A6"/>
        </w:rPr>
        <w:tab/>
      </w:r>
      <w:r w:rsidRPr="004345CC">
        <w:rPr>
          <w:rFonts w:ascii="Arial" w:hAnsi="Arial" w:cs="Arial"/>
          <w:color w:val="262626" w:themeColor="text1" w:themeTint="D9"/>
        </w:rPr>
        <w:t xml:space="preserve">Arbeitsmobilität </w:t>
      </w:r>
      <w:r w:rsidR="00425543" w:rsidRPr="00F540DB">
        <w:rPr>
          <w:rFonts w:ascii="Arial" w:hAnsi="Arial" w:cs="Arial"/>
          <w:color w:val="262626" w:themeColor="text1" w:themeTint="D9"/>
        </w:rPr>
        <w:br w:type="page"/>
      </w:r>
    </w:p>
    <w:p w:rsidR="00425543" w:rsidRPr="00F540DB" w:rsidRDefault="00425543" w:rsidP="00425543">
      <w:pPr>
        <w:ind w:left="567"/>
        <w:rPr>
          <w:rFonts w:ascii="Arial" w:hAnsi="Arial" w:cs="Arial"/>
          <w:color w:val="262626" w:themeColor="text1" w:themeTint="D9"/>
        </w:rPr>
      </w:pPr>
    </w:p>
    <w:p w:rsidR="004345CC" w:rsidRPr="004345CC" w:rsidRDefault="004345CC" w:rsidP="004345CC">
      <w:pPr>
        <w:ind w:left="567" w:hanging="567"/>
        <w:rPr>
          <w:rFonts w:ascii="Arial" w:hAnsi="Arial" w:cs="Arial"/>
          <w:b/>
          <w:color w:val="262626" w:themeColor="text1" w:themeTint="D9"/>
          <w:sz w:val="24"/>
          <w:szCs w:val="24"/>
        </w:rPr>
      </w:pPr>
      <w:r w:rsidRPr="004345CC">
        <w:rPr>
          <w:rFonts w:ascii="Arial" w:hAnsi="Arial" w:cs="Arial"/>
          <w:b/>
          <w:color w:val="262626" w:themeColor="text1" w:themeTint="D9"/>
          <w:sz w:val="24"/>
          <w:szCs w:val="24"/>
        </w:rPr>
        <w:t>Mögliche Aufgabenstruktur/ Aufgabenschritte</w:t>
      </w:r>
    </w:p>
    <w:p w:rsidR="004345CC" w:rsidRDefault="004345CC" w:rsidP="004345CC">
      <w:pPr>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Pr>
          <w:rFonts w:ascii="Arial" w:hAnsi="Arial" w:cs="Arial"/>
          <w:color w:val="262626" w:themeColor="text1" w:themeTint="D9"/>
        </w:rPr>
        <w:tab/>
      </w:r>
      <w:r w:rsidRPr="004345CC">
        <w:rPr>
          <w:rFonts w:ascii="Arial" w:hAnsi="Arial" w:cs="Arial"/>
          <w:color w:val="262626" w:themeColor="text1" w:themeTint="D9"/>
        </w:rPr>
        <w:t>Selbststän</w:t>
      </w:r>
      <w:r>
        <w:rPr>
          <w:rFonts w:ascii="Arial" w:hAnsi="Arial" w:cs="Arial"/>
          <w:color w:val="262626" w:themeColor="text1" w:themeTint="D9"/>
        </w:rPr>
        <w:t>diges Recherchieren im Internet</w:t>
      </w:r>
    </w:p>
    <w:p w:rsidR="004345CC" w:rsidRDefault="004345CC" w:rsidP="004345CC">
      <w:pPr>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Pr>
          <w:rFonts w:ascii="Arial" w:hAnsi="Arial" w:cs="Arial"/>
          <w:color w:val="262626" w:themeColor="text1" w:themeTint="D9"/>
        </w:rPr>
        <w:tab/>
      </w:r>
      <w:r w:rsidRPr="004345CC">
        <w:rPr>
          <w:rFonts w:ascii="Arial" w:hAnsi="Arial" w:cs="Arial"/>
          <w:color w:val="262626" w:themeColor="text1" w:themeTint="D9"/>
        </w:rPr>
        <w:t>In Partnerarbeit/ Gruppenarbeit Veränderungen</w:t>
      </w:r>
      <w:r>
        <w:rPr>
          <w:rFonts w:ascii="Arial" w:hAnsi="Arial" w:cs="Arial"/>
          <w:color w:val="262626" w:themeColor="text1" w:themeTint="D9"/>
        </w:rPr>
        <w:t xml:space="preserve"> herausarbeiten und aufbereiten</w:t>
      </w:r>
    </w:p>
    <w:p w:rsidR="004345CC" w:rsidRDefault="004345CC" w:rsidP="004345CC">
      <w:pPr>
        <w:ind w:left="567" w:hanging="567"/>
        <w:rPr>
          <w:rFonts w:ascii="Arial" w:hAnsi="Arial" w:cs="Arial"/>
          <w:color w:val="262626" w:themeColor="text1" w:themeTint="D9"/>
        </w:rPr>
      </w:pPr>
      <w:r w:rsidRPr="004345CC">
        <w:rPr>
          <w:rFonts w:ascii="Arial" w:hAnsi="Arial" w:cs="Arial"/>
          <w:color w:val="262626" w:themeColor="text1" w:themeTint="D9"/>
        </w:rPr>
        <w:t xml:space="preserve">► </w:t>
      </w:r>
      <w:r>
        <w:rPr>
          <w:rFonts w:ascii="Arial" w:hAnsi="Arial" w:cs="Arial"/>
          <w:color w:val="262626" w:themeColor="text1" w:themeTint="D9"/>
        </w:rPr>
        <w:tab/>
      </w:r>
      <w:r w:rsidRPr="004345CC">
        <w:rPr>
          <w:rFonts w:ascii="Arial" w:hAnsi="Arial" w:cs="Arial"/>
          <w:color w:val="262626" w:themeColor="text1" w:themeTint="D9"/>
        </w:rPr>
        <w:t>Diskussionsgruppen zu verschiedenen Themen</w:t>
      </w:r>
    </w:p>
    <w:p w:rsidR="004345CC" w:rsidRPr="004345CC" w:rsidRDefault="004345CC" w:rsidP="004345CC">
      <w:pPr>
        <w:ind w:left="567" w:hanging="567"/>
        <w:rPr>
          <w:rFonts w:ascii="Arial" w:hAnsi="Arial" w:cs="Arial"/>
          <w:color w:val="262626" w:themeColor="text1" w:themeTint="D9"/>
        </w:rPr>
      </w:pPr>
    </w:p>
    <w:p w:rsidR="004345CC" w:rsidRPr="004345CC" w:rsidRDefault="004345CC" w:rsidP="004345CC">
      <w:pPr>
        <w:ind w:left="567" w:hanging="567"/>
        <w:rPr>
          <w:rFonts w:ascii="Arial" w:hAnsi="Arial" w:cs="Arial"/>
          <w:b/>
          <w:color w:val="262626" w:themeColor="text1" w:themeTint="D9"/>
          <w:sz w:val="24"/>
          <w:szCs w:val="24"/>
        </w:rPr>
      </w:pPr>
      <w:r w:rsidRPr="004345CC">
        <w:rPr>
          <w:rFonts w:ascii="Arial" w:hAnsi="Arial" w:cs="Arial"/>
          <w:b/>
          <w:color w:val="262626" w:themeColor="text1" w:themeTint="D9"/>
          <w:sz w:val="24"/>
          <w:szCs w:val="24"/>
        </w:rPr>
        <w:t xml:space="preserve">Weiterführende Links </w:t>
      </w:r>
    </w:p>
    <w:p w:rsidR="00425543" w:rsidRPr="004345CC" w:rsidRDefault="004345CC" w:rsidP="004345CC">
      <w:pPr>
        <w:rPr>
          <w:rFonts w:ascii="Arial" w:hAnsi="Arial" w:cs="Arial"/>
          <w:color w:val="262626" w:themeColor="text1" w:themeTint="D9"/>
          <w:u w:val="single"/>
        </w:rPr>
      </w:pPr>
      <w:r w:rsidRPr="004345CC">
        <w:rPr>
          <w:rFonts w:ascii="Arial" w:hAnsi="Arial" w:cs="Arial"/>
          <w:color w:val="262626" w:themeColor="text1" w:themeTint="D9"/>
          <w:u w:val="single"/>
        </w:rPr>
        <w:t xml:space="preserve">http://www.planet­beruf.de/lehrerinnen/unterricht­mit­planet­berufde/unterrichtsideen/ </w:t>
      </w:r>
      <w:r>
        <w:rPr>
          <w:rFonts w:ascii="Arial" w:hAnsi="Arial" w:cs="Arial"/>
          <w:color w:val="262626" w:themeColor="text1" w:themeTint="D9"/>
          <w:u w:val="single"/>
        </w:rPr>
        <w:br/>
      </w:r>
      <w:r w:rsidRPr="004345CC">
        <w:rPr>
          <w:rFonts w:ascii="Arial" w:hAnsi="Arial" w:cs="Arial"/>
          <w:color w:val="262626" w:themeColor="text1" w:themeTint="D9"/>
          <w:u w:val="single"/>
        </w:rPr>
        <w:t>weitere­unterrichtsideen/unterrichtsidee­berufe­im­wandel­der­zeit/</w:t>
      </w:r>
    </w:p>
    <w:p w:rsidR="00F540DB" w:rsidRPr="00F540DB" w:rsidRDefault="00F540DB" w:rsidP="004345CC">
      <w:pPr>
        <w:spacing w:after="0" w:line="240" w:lineRule="auto"/>
        <w:rPr>
          <w:rFonts w:ascii="Arial" w:hAnsi="Arial" w:cs="Arial"/>
          <w:color w:val="262626" w:themeColor="text1" w:themeTint="D9"/>
        </w:rPr>
      </w:pPr>
    </w:p>
    <w:sectPr w:rsidR="00F540DB" w:rsidRPr="00F540DB" w:rsidSect="000B1578">
      <w:headerReference w:type="default" r:id="rId8"/>
      <w:footerReference w:type="default" r:id="rId9"/>
      <w:headerReference w:type="first" r:id="rId10"/>
      <w:footerReference w:type="first" r:id="rId11"/>
      <w:type w:val="continuous"/>
      <w:pgSz w:w="11906" w:h="16838"/>
      <w:pgMar w:top="567" w:right="1474" w:bottom="1134"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543" w:rsidRDefault="00425543" w:rsidP="005462C7">
      <w:pPr>
        <w:spacing w:after="0" w:line="240" w:lineRule="auto"/>
      </w:pPr>
      <w:r>
        <w:separator/>
      </w:r>
    </w:p>
  </w:endnote>
  <w:endnote w:type="continuationSeparator" w:id="0">
    <w:p w:rsidR="00425543" w:rsidRDefault="00425543" w:rsidP="0054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543" w:rsidRPr="00F77B2A" w:rsidRDefault="004B7835" w:rsidP="00443F74">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61" type="#_x0000_t202" style="position:absolute;left:0;text-align:left;margin-left:319.95pt;margin-top:-.3pt;width:107.6pt;height:11.65pt;z-index:251673600" stroked="f">
          <v:textbox style="mso-next-textbox:#_x0000_s2261" inset="0,0,0,0">
            <w:txbxContent>
              <w:p w:rsidR="00425543" w:rsidRPr="004B7835" w:rsidRDefault="00425543" w:rsidP="00443F74">
                <w:pPr>
                  <w:jc w:val="right"/>
                  <w:rPr>
                    <w:rFonts w:ascii="Arial" w:hAnsi="Arial" w:cs="Arial"/>
                    <w:sz w:val="18"/>
                  </w:rPr>
                </w:pPr>
                <w:r w:rsidRPr="004B7835">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26" type="#_x0000_t32" style="position:absolute;left:0;text-align:left;margin-left:-.1pt;margin-top:-9.65pt;width:0;height:14.15pt;flip:y;z-index:251646976;mso-position-horizontal-relative:text;mso-position-vertical-relative:text" o:connectortype="straight" strokecolor="#666" strokeweight=".5pt"/>
      </w:pict>
    </w:r>
    <w:r>
      <w:rPr>
        <w:rFonts w:ascii="Arial" w:hAnsi="Arial" w:cs="Arial"/>
        <w:color w:val="666666"/>
        <w:sz w:val="18"/>
      </w:rPr>
      <w:pict>
        <v:shape id="_x0000_s2224" type="#_x0000_t32" style="position:absolute;left:0;text-align:left;margin-left:-.45pt;margin-top:-10.65pt;width:462.05pt;height:0;flip:y;z-index:251645952;mso-position-horizontal-relative:text;mso-position-vertical-relative:text" o:connectortype="straight" strokecolor="#666" strokeweight="2pt"/>
      </w:pict>
    </w:r>
    <w:r>
      <w:rPr>
        <w:rFonts w:ascii="Arial" w:hAnsi="Arial" w:cs="Arial"/>
        <w:color w:val="666666"/>
        <w:sz w:val="18"/>
      </w:rPr>
      <w:pict>
        <v:shape id="_x0000_s2228" type="#_x0000_t32" style="position:absolute;left:0;text-align:left;margin-left:433.3pt;margin-top:-9.65pt;width:0;height:14.15pt;flip:y;z-index:251649024;mso-position-horizontal-relative:text;mso-position-vertical-relative:text" o:connectortype="straight" strokecolor="#666" strokeweight=".5pt"/>
      </w:pict>
    </w:r>
    <w:r>
      <w:rPr>
        <w:rFonts w:ascii="Arial" w:hAnsi="Arial" w:cs="Arial"/>
        <w:color w:val="666666"/>
        <w:sz w:val="18"/>
      </w:rPr>
      <w:pict>
        <v:shape id="_x0000_s2229" type="#_x0000_t32" style="position:absolute;left:0;text-align:left;margin-left:461.3pt;margin-top:-9.65pt;width:0;height:14.15pt;flip:y;z-index:251650048;mso-position-horizontal-relative:text;mso-position-vertical-relative:text" o:connectortype="straight" strokecolor="#666" strokeweight=".5pt"/>
      </w:pict>
    </w:r>
    <w:r w:rsidR="003D1BE7" w:rsidRPr="00F77B2A">
      <w:rPr>
        <w:rFonts w:ascii="Arial" w:hAnsi="Arial" w:cs="Arial"/>
        <w:color w:val="666666"/>
        <w:sz w:val="18"/>
      </w:rPr>
      <w:fldChar w:fldCharType="begin"/>
    </w:r>
    <w:r w:rsidR="00425543" w:rsidRPr="00F77B2A">
      <w:rPr>
        <w:rFonts w:ascii="Arial" w:hAnsi="Arial" w:cs="Arial"/>
        <w:color w:val="666666"/>
        <w:sz w:val="18"/>
      </w:rPr>
      <w:instrText xml:space="preserve"> PAGE   \* MERGEFORMAT </w:instrText>
    </w:r>
    <w:r w:rsidR="003D1BE7" w:rsidRPr="00F77B2A">
      <w:rPr>
        <w:rFonts w:ascii="Arial" w:hAnsi="Arial" w:cs="Arial"/>
        <w:color w:val="666666"/>
        <w:sz w:val="18"/>
      </w:rPr>
      <w:fldChar w:fldCharType="separate"/>
    </w:r>
    <w:r w:rsidR="004345CC">
      <w:rPr>
        <w:rFonts w:ascii="Arial" w:hAnsi="Arial" w:cs="Arial"/>
        <w:noProof/>
        <w:color w:val="666666"/>
        <w:sz w:val="18"/>
      </w:rPr>
      <w:t>2</w:t>
    </w:r>
    <w:r w:rsidR="003D1BE7" w:rsidRPr="00F77B2A">
      <w:rPr>
        <w:rFonts w:ascii="Arial" w:hAnsi="Arial" w:cs="Arial"/>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543" w:rsidRPr="00F77B2A" w:rsidRDefault="004B7835" w:rsidP="000B1578">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57" type="#_x0000_t202" style="position:absolute;left:0;text-align:left;margin-left:315.75pt;margin-top:.05pt;width:107.6pt;height:11.65pt;z-index:251672576" stroked="f">
          <v:textbox style="mso-next-textbox:#_x0000_s2257" inset="0,0,0,0">
            <w:txbxContent>
              <w:p w:rsidR="00425543" w:rsidRPr="004B7835" w:rsidRDefault="00425543" w:rsidP="0033031A">
                <w:pPr>
                  <w:jc w:val="right"/>
                  <w:rPr>
                    <w:rFonts w:ascii="Arial" w:hAnsi="Arial" w:cs="Arial"/>
                    <w:sz w:val="18"/>
                  </w:rPr>
                </w:pPr>
                <w:r w:rsidRPr="004B7835">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40" type="#_x0000_t32" style="position:absolute;left:0;text-align:left;margin-left:-.1pt;margin-top:-9.65pt;width:0;height:14.15pt;flip:y;z-index:251659264" o:connectortype="straight" strokecolor="#666" strokeweight=".5pt"/>
      </w:pict>
    </w:r>
    <w:r>
      <w:rPr>
        <w:rFonts w:ascii="Arial" w:hAnsi="Arial" w:cs="Arial"/>
        <w:color w:val="666666"/>
        <w:sz w:val="18"/>
      </w:rPr>
      <w:pict>
        <v:shape id="_x0000_s2238" type="#_x0000_t32" style="position:absolute;left:0;text-align:left;margin-left:-.45pt;margin-top:-10.65pt;width:462.05pt;height:0;flip:y;z-index:251658240" o:connectortype="straight" strokecolor="#666" strokeweight="2pt"/>
      </w:pict>
    </w:r>
    <w:r>
      <w:rPr>
        <w:rFonts w:ascii="Arial" w:hAnsi="Arial" w:cs="Arial"/>
        <w:color w:val="666666"/>
        <w:sz w:val="18"/>
      </w:rPr>
      <w:pict>
        <v:shape id="_x0000_s2242" type="#_x0000_t32" style="position:absolute;left:0;text-align:left;margin-left:433.3pt;margin-top:-9.65pt;width:0;height:14.15pt;flip:y;z-index:251661312" o:connectortype="straight" strokecolor="#666" strokeweight=".5pt"/>
      </w:pict>
    </w:r>
    <w:r>
      <w:rPr>
        <w:rFonts w:ascii="Arial" w:hAnsi="Arial" w:cs="Arial"/>
        <w:color w:val="666666"/>
        <w:sz w:val="18"/>
      </w:rPr>
      <w:pict>
        <v:shape id="_x0000_s2243" type="#_x0000_t32" style="position:absolute;left:0;text-align:left;margin-left:461.3pt;margin-top:-9.65pt;width:0;height:14.15pt;flip:y;z-index:251662336" o:connectortype="straight" strokecolor="#666" strokeweight=".5pt"/>
      </w:pict>
    </w:r>
    <w:r w:rsidR="003D1BE7" w:rsidRPr="00F77B2A">
      <w:rPr>
        <w:rFonts w:ascii="Arial" w:hAnsi="Arial" w:cs="Arial"/>
        <w:color w:val="666666"/>
        <w:sz w:val="18"/>
      </w:rPr>
      <w:fldChar w:fldCharType="begin"/>
    </w:r>
    <w:r w:rsidR="00425543" w:rsidRPr="00F77B2A">
      <w:rPr>
        <w:rFonts w:ascii="Arial" w:hAnsi="Arial" w:cs="Arial"/>
        <w:color w:val="666666"/>
        <w:sz w:val="18"/>
      </w:rPr>
      <w:instrText xml:space="preserve"> PAGE   \* MERGEFORMAT </w:instrText>
    </w:r>
    <w:r w:rsidR="003D1BE7" w:rsidRPr="00F77B2A">
      <w:rPr>
        <w:rFonts w:ascii="Arial" w:hAnsi="Arial" w:cs="Arial"/>
        <w:color w:val="666666"/>
        <w:sz w:val="18"/>
      </w:rPr>
      <w:fldChar w:fldCharType="separate"/>
    </w:r>
    <w:r w:rsidR="004345CC">
      <w:rPr>
        <w:rFonts w:ascii="Arial" w:hAnsi="Arial" w:cs="Arial"/>
        <w:noProof/>
        <w:color w:val="666666"/>
        <w:sz w:val="18"/>
      </w:rPr>
      <w:t>1</w:t>
    </w:r>
    <w:r w:rsidR="003D1BE7" w:rsidRPr="00F77B2A">
      <w:rPr>
        <w:rFonts w:ascii="Arial" w:hAnsi="Arial" w:cs="Arial"/>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543" w:rsidRDefault="00425543" w:rsidP="005462C7">
      <w:pPr>
        <w:spacing w:after="0" w:line="240" w:lineRule="auto"/>
      </w:pPr>
      <w:r>
        <w:separator/>
      </w:r>
    </w:p>
  </w:footnote>
  <w:footnote w:type="continuationSeparator" w:id="0">
    <w:p w:rsidR="00425543" w:rsidRDefault="00425543" w:rsidP="0054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543" w:rsidRDefault="004B7835" w:rsidP="00DC17C9">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185" type="#_x0000_t32" style="position:absolute;margin-left:11.9pt;margin-top:-80.25pt;width:0;height:8.5pt;flip:y;z-index:251643904" o:connectortype="straight" strokecolor="#666" strokeweight=".5pt"/>
      </w:pict>
    </w:r>
    <w:r>
      <w:rPr>
        <w:noProof/>
        <w:lang w:eastAsia="de-DE"/>
      </w:rPr>
      <w:pict>
        <v:shape id="_x0000_s2186" type="#_x0000_t32" style="position:absolute;margin-left:55.15pt;margin-top:-80.15pt;width:0;height:8.5pt;flip:y;z-index:251644928" o:connectortype="straight" strokecolor="#666" strokeweight=".5pt"/>
      </w:pict>
    </w:r>
    <w:r>
      <w:rPr>
        <w:noProof/>
        <w:lang w:eastAsia="de-DE"/>
      </w:rPr>
      <w:pict>
        <v:shape id="_x0000_s2250" type="#_x0000_t32" style="position:absolute;margin-left:11.9pt;margin-top:-80.25pt;width:0;height:8.5pt;flip:y;z-index:251667456" o:connectortype="straight" strokecolor="#666" strokeweight=".5pt"/>
      </w:pict>
    </w:r>
    <w:r>
      <w:rPr>
        <w:noProof/>
        <w:lang w:eastAsia="de-DE"/>
      </w:rPr>
      <w:pict>
        <v:shape id="_x0000_s2251" type="#_x0000_t32" style="position:absolute;margin-left:55.15pt;margin-top:-80.15pt;width:0;height:8.5pt;flip:y;z-index:251668480" o:connectortype="straight" strokecolor="#666" strokeweight=".5pt"/>
      </w:pict>
    </w:r>
  </w:p>
  <w:p w:rsidR="00425543" w:rsidRPr="006B13E2" w:rsidRDefault="004B7835" w:rsidP="00DC17C9">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52" type="#_x0000_t202" style="position:absolute;margin-left:403.7pt;margin-top:5.7pt;width:52.85pt;height:11.65pt;z-index:251669504" stroked="f">
          <v:textbox style="mso-next-textbox:#_x0000_s2252" inset="0,0,0,0">
            <w:txbxContent>
              <w:p w:rsidR="00425543" w:rsidRPr="00391349" w:rsidRDefault="004345CC" w:rsidP="00DC17C9">
                <w:pPr>
                  <w:jc w:val="right"/>
                  <w:rPr>
                    <w:rFonts w:ascii="Arial" w:hAnsi="Arial" w:cs="Arial"/>
                    <w:sz w:val="18"/>
                  </w:rPr>
                </w:pPr>
                <w:r>
                  <w:rPr>
                    <w:rFonts w:ascii="Arial" w:hAnsi="Arial" w:cs="Arial"/>
                    <w:sz w:val="18"/>
                  </w:rPr>
                  <w:t>Kapitel 2.6</w:t>
                </w:r>
              </w:p>
            </w:txbxContent>
          </v:textbox>
        </v:shape>
      </w:pict>
    </w:r>
    <w:r>
      <w:rPr>
        <w:rFonts w:ascii="Arial" w:hAnsi="Arial" w:cs="Arial"/>
        <w:noProof/>
        <w:sz w:val="18"/>
        <w:lang w:eastAsia="de-DE"/>
      </w:rPr>
      <w:pict>
        <v:shape id="_x0000_s2253" type="#_x0000_t202" style="position:absolute;margin-left:4.4pt;margin-top:2pt;width:344.6pt;height:15.85pt;z-index:251670528;mso-height-percent:200;mso-height-percent:200;mso-width-relative:margin;mso-height-relative:margin" stroked="f">
          <v:textbox style="mso-next-textbox:#_x0000_s2253;mso-fit-shape-to-text:t" inset="0,0,0,0">
            <w:txbxContent>
              <w:p w:rsidR="00425543" w:rsidRDefault="00425543" w:rsidP="00DC17C9">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004345CC">
                  <w:rPr>
                    <w:rFonts w:ascii="Arial" w:hAnsi="Arial" w:cs="Arial"/>
                    <w:b/>
                    <w:sz w:val="24"/>
                    <w:szCs w:val="24"/>
                  </w:rPr>
                  <w:t>Arbeit im Wandel der Zeit</w:t>
                </w:r>
              </w:p>
            </w:txbxContent>
          </v:textbox>
        </v:shape>
      </w:pict>
    </w:r>
  </w:p>
  <w:p w:rsidR="00425543" w:rsidRPr="006B13E2" w:rsidRDefault="004B7835" w:rsidP="005E0F6E">
    <w:pPr>
      <w:pStyle w:val="Kopfzeile"/>
      <w:tabs>
        <w:tab w:val="left" w:pos="4678"/>
      </w:tabs>
      <w:ind w:right="-1107"/>
      <w:rPr>
        <w:rFonts w:ascii="Arial" w:hAnsi="Arial" w:cs="Arial"/>
        <w:sz w:val="18"/>
      </w:rPr>
    </w:pPr>
    <w:r>
      <w:rPr>
        <w:rFonts w:ascii="Arial" w:hAnsi="Arial" w:cs="Arial"/>
        <w:noProof/>
        <w:sz w:val="18"/>
        <w:lang w:eastAsia="de-DE"/>
      </w:rPr>
      <w:pict>
        <v:shape id="_x0000_s2254" type="#_x0000_t32" style="position:absolute;margin-left:-.15pt;margin-top:1.5pt;width:0;height:8.5pt;flip:y;z-index:251671552" o:connectortype="straight" strokecolor="#666" strokeweight=".5pt"/>
      </w:pict>
    </w:r>
    <w:r>
      <w:rPr>
        <w:rFonts w:ascii="Arial" w:hAnsi="Arial" w:cs="Arial"/>
        <w:noProof/>
        <w:sz w:val="18"/>
        <w:lang w:eastAsia="de-DE"/>
      </w:rPr>
      <w:pict>
        <v:shape id="_x0000_s2249" type="#_x0000_t32" style="position:absolute;margin-left:401.8pt;margin-top:1.5pt;width:0;height:8.5pt;flip:y;z-index:251666432" o:connectortype="straight" strokecolor="#666" strokeweight=".5pt"/>
      </w:pict>
    </w:r>
    <w:r>
      <w:rPr>
        <w:rFonts w:ascii="Arial" w:hAnsi="Arial" w:cs="Arial"/>
        <w:noProof/>
        <w:sz w:val="18"/>
        <w:lang w:eastAsia="de-DE"/>
      </w:rPr>
      <w:pict>
        <v:shape id="_x0000_s2248" type="#_x0000_t32" style="position:absolute;margin-left:462pt;margin-top:1.5pt;width:0;height:8.5pt;flip:y;z-index:251665408" o:connectortype="straight" strokecolor="#666" strokeweight=".5pt"/>
      </w:pict>
    </w:r>
  </w:p>
  <w:p w:rsidR="00425543" w:rsidRPr="00F77B2A" w:rsidRDefault="004B7835" w:rsidP="00DC17C9">
    <w:pPr>
      <w:pStyle w:val="Kopfzeile"/>
      <w:rPr>
        <w:rFonts w:ascii="Arial" w:hAnsi="Arial" w:cs="Arial"/>
        <w:sz w:val="18"/>
      </w:rPr>
    </w:pPr>
    <w:r>
      <w:rPr>
        <w:rFonts w:ascii="Arial" w:hAnsi="Arial" w:cs="Arial"/>
        <w:noProof/>
        <w:sz w:val="18"/>
        <w:lang w:eastAsia="de-DE"/>
      </w:rPr>
      <w:pict>
        <v:shape id="_x0000_s2247" type="#_x0000_t32" style="position:absolute;margin-left:-.15pt;margin-top:-.05pt;width:462.05pt;height:0;flip:y;z-index:251664384" o:connectortype="straight" strokecolor="#666" strokeweight=".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543" w:rsidRDefault="004B7835" w:rsidP="00F77B2A">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234" type="#_x0000_t32" style="position:absolute;margin-left:11.9pt;margin-top:-80.25pt;width:0;height:8.5pt;flip:y;z-index:251654144" o:connectortype="straight" strokecolor="#666" strokeweight=".5pt"/>
      </w:pict>
    </w:r>
    <w:r>
      <w:rPr>
        <w:noProof/>
        <w:lang w:eastAsia="de-DE"/>
      </w:rPr>
      <w:pict>
        <v:shape id="_x0000_s2235" type="#_x0000_t32" style="position:absolute;margin-left:55.15pt;margin-top:-80.15pt;width:0;height:8.5pt;flip:y;z-index:251655168" o:connectortype="straight" strokecolor="#666" strokeweight=".5pt"/>
      </w:pict>
    </w:r>
  </w:p>
  <w:p w:rsidR="00425543" w:rsidRPr="006B13E2" w:rsidRDefault="004B7835" w:rsidP="00F77B2A">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37" type="#_x0000_t202" style="position:absolute;margin-left:4.4pt;margin-top:2pt;width:387.55pt;height:15.35pt;z-index:251657216;mso-width-relative:margin;mso-height-relative:margin" stroked="f">
          <v:textbox style="mso-next-textbox:#_x0000_s2237" inset="0,0,0,0">
            <w:txbxContent>
              <w:p w:rsidR="00425543" w:rsidRDefault="00425543" w:rsidP="00F77B2A">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004345CC">
                  <w:rPr>
                    <w:rFonts w:ascii="Arial" w:hAnsi="Arial" w:cs="Arial"/>
                    <w:b/>
                    <w:sz w:val="24"/>
                    <w:szCs w:val="24"/>
                  </w:rPr>
                  <w:t>Arbeit im Wandel der Zeit</w:t>
                </w:r>
              </w:p>
            </w:txbxContent>
          </v:textbox>
        </v:shape>
      </w:pict>
    </w:r>
    <w:r>
      <w:rPr>
        <w:rFonts w:ascii="Arial" w:hAnsi="Arial" w:cs="Arial"/>
        <w:noProof/>
        <w:sz w:val="18"/>
        <w:lang w:eastAsia="de-DE"/>
      </w:rPr>
      <w:pict>
        <v:shape id="_x0000_s2236" type="#_x0000_t202" style="position:absolute;margin-left:403.75pt;margin-top:5.7pt;width:53.15pt;height:11.65pt;z-index:251656192" stroked="f">
          <v:textbox style="mso-next-textbox:#_x0000_s2236" inset="0,0,0,0">
            <w:txbxContent>
              <w:p w:rsidR="00425543" w:rsidRPr="00391349" w:rsidRDefault="004345CC" w:rsidP="008913D5">
                <w:pPr>
                  <w:jc w:val="right"/>
                  <w:rPr>
                    <w:rFonts w:ascii="Arial" w:hAnsi="Arial" w:cs="Arial"/>
                    <w:sz w:val="18"/>
                  </w:rPr>
                </w:pPr>
                <w:r>
                  <w:rPr>
                    <w:rFonts w:ascii="Arial" w:hAnsi="Arial" w:cs="Arial"/>
                    <w:sz w:val="18"/>
                  </w:rPr>
                  <w:t>Kapitel 2.6</w:t>
                </w:r>
              </w:p>
            </w:txbxContent>
          </v:textbox>
        </v:shape>
      </w:pict>
    </w:r>
  </w:p>
  <w:p w:rsidR="00425543" w:rsidRPr="006B13E2" w:rsidRDefault="004B7835" w:rsidP="00814866">
    <w:pPr>
      <w:pStyle w:val="Kopfzeile"/>
      <w:tabs>
        <w:tab w:val="left" w:pos="4678"/>
      </w:tabs>
      <w:ind w:right="-1107"/>
      <w:rPr>
        <w:rFonts w:ascii="Arial" w:hAnsi="Arial" w:cs="Arial"/>
        <w:sz w:val="18"/>
      </w:rPr>
    </w:pPr>
    <w:r>
      <w:rPr>
        <w:rFonts w:ascii="Arial" w:hAnsi="Arial" w:cs="Arial"/>
        <w:noProof/>
        <w:sz w:val="18"/>
        <w:lang w:eastAsia="de-DE"/>
      </w:rPr>
      <w:pict>
        <v:shape id="_x0000_s2245" type="#_x0000_t32" style="position:absolute;margin-left:-.15pt;margin-top:1.5pt;width:0;height:8.5pt;flip:y;z-index:251663360" o:connectortype="straight" strokecolor="#666" strokeweight=".5pt"/>
      </w:pict>
    </w:r>
    <w:r>
      <w:rPr>
        <w:rFonts w:ascii="Arial" w:hAnsi="Arial" w:cs="Arial"/>
        <w:noProof/>
        <w:sz w:val="18"/>
        <w:lang w:eastAsia="de-DE"/>
      </w:rPr>
      <w:pict>
        <v:shape id="_x0000_s2233" type="#_x0000_t32" style="position:absolute;margin-left:401.8pt;margin-top:1.5pt;width:0;height:8.5pt;flip:y;z-index:251653120" o:connectortype="straight" strokecolor="#666" strokeweight=".5pt"/>
      </w:pict>
    </w:r>
    <w:r>
      <w:rPr>
        <w:rFonts w:ascii="Arial" w:hAnsi="Arial" w:cs="Arial"/>
        <w:noProof/>
        <w:sz w:val="18"/>
        <w:lang w:eastAsia="de-DE"/>
      </w:rPr>
      <w:pict>
        <v:shape id="_x0000_s2232" type="#_x0000_t32" style="position:absolute;margin-left:462pt;margin-top:1.5pt;width:0;height:8.5pt;flip:y;z-index:251652096" o:connectortype="straight" strokecolor="#666" strokeweight=".5pt"/>
      </w:pict>
    </w:r>
  </w:p>
  <w:p w:rsidR="00425543" w:rsidRPr="00A0005B" w:rsidRDefault="004B7835" w:rsidP="00F77B2A">
    <w:pPr>
      <w:pStyle w:val="Kopfzeile"/>
      <w:rPr>
        <w:rFonts w:ascii="Arial" w:hAnsi="Arial" w:cs="Arial"/>
        <w:sz w:val="18"/>
      </w:rPr>
    </w:pPr>
    <w:r>
      <w:rPr>
        <w:rFonts w:ascii="Arial" w:hAnsi="Arial" w:cs="Arial"/>
        <w:noProof/>
        <w:sz w:val="18"/>
        <w:lang w:eastAsia="de-DE"/>
      </w:rPr>
      <w:pict>
        <v:shape id="_x0000_s2231" type="#_x0000_t32" style="position:absolute;margin-left:-.15pt;margin-top:-.05pt;width:462.05pt;height:0;flip:y;z-index:251651072" o:connectortype="straight" strokecolor="#666" strokeweight=".5pt"/>
      </w:pict>
    </w:r>
  </w:p>
  <w:p w:rsidR="00425543" w:rsidRDefault="00425543" w:rsidP="00F77B2A">
    <w:pPr>
      <w:pStyle w:val="Kopfzeile"/>
      <w:rPr>
        <w:rFonts w:ascii="Arial" w:hAnsi="Arial" w:cs="Arial"/>
        <w:noProof/>
        <w:sz w:val="18"/>
        <w:lang w:eastAsia="de-DE"/>
      </w:rPr>
    </w:pPr>
  </w:p>
  <w:p w:rsidR="00425543" w:rsidRPr="00294F4D" w:rsidRDefault="00425543" w:rsidP="00F77B2A">
    <w:pPr>
      <w:pStyle w:val="Kopfzeile"/>
      <w:rPr>
        <w:rFonts w:ascii="Arial" w:hAnsi="Arial" w:cs="Arial"/>
        <w:noProof/>
        <w:sz w:val="18"/>
        <w:lang w:eastAsia="de-DE"/>
      </w:rPr>
    </w:pPr>
  </w:p>
  <w:p w:rsidR="00425543" w:rsidRPr="004B7835" w:rsidRDefault="004345CC" w:rsidP="00425543">
    <w:pPr>
      <w:pStyle w:val="Kopfzeile"/>
      <w:rPr>
        <w:rFonts w:ascii="Arial" w:hAnsi="Arial" w:cs="Arial"/>
        <w:b/>
        <w:sz w:val="56"/>
        <w:szCs w:val="56"/>
      </w:rPr>
    </w:pPr>
    <w:r>
      <w:rPr>
        <w:rFonts w:ascii="Arial" w:hAnsi="Arial" w:cs="Arial"/>
        <w:b/>
        <w:sz w:val="56"/>
        <w:szCs w:val="56"/>
      </w:rPr>
      <w:t>Arbeit im Wandel der Zeit</w:t>
    </w:r>
  </w:p>
  <w:p w:rsidR="00425543" w:rsidRDefault="00425543" w:rsidP="00F77B2A">
    <w:pPr>
      <w:pStyle w:val="Kopfzeile"/>
      <w:rPr>
        <w:rFonts w:ascii="Arial" w:hAnsi="Arial" w:cs="Arial"/>
        <w:sz w:val="18"/>
      </w:rPr>
    </w:pPr>
  </w:p>
  <w:p w:rsidR="00425543" w:rsidRPr="00F77B2A" w:rsidRDefault="00425543">
    <w:pPr>
      <w:pStyle w:val="Kopfzeile"/>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52BD6"/>
    <w:multiLevelType w:val="hybridMultilevel"/>
    <w:tmpl w:val="F454CC5A"/>
    <w:lvl w:ilvl="0" w:tplc="B6B8300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5B505FB4"/>
    <w:multiLevelType w:val="hybridMultilevel"/>
    <w:tmpl w:val="DDC8BF20"/>
    <w:lvl w:ilvl="0" w:tplc="D958B97A">
      <w:start w:val="1"/>
      <w:numFmt w:val="bullet"/>
      <w:pStyle w:val="Aufzhlungszeichen"/>
      <w:lvlText w:val=""/>
      <w:lvlJc w:val="left"/>
      <w:pPr>
        <w:ind w:left="720" w:hanging="360"/>
      </w:pPr>
      <w:rPr>
        <w:rFonts w:ascii="Wingdings" w:hAnsi="Wingdings" w:hint="default"/>
        <w:color w:val="F1CA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9732D0"/>
    <w:multiLevelType w:val="hybridMultilevel"/>
    <w:tmpl w:val="EF2C3046"/>
    <w:lvl w:ilvl="0" w:tplc="57E0C90E">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567"/>
  <w:autoHyphenation/>
  <w:hyphenationZone w:val="425"/>
  <w:drawingGridHorizontalSpacing w:val="110"/>
  <w:displayHorizontalDrawingGridEvery w:val="2"/>
  <w:characterSpacingControl w:val="doNotCompress"/>
  <w:hdrShapeDefaults>
    <o:shapedefaults v:ext="edit" spidmax="2266"/>
    <o:shapelayout v:ext="edit">
      <o:idmap v:ext="edit" data="2"/>
      <o:rules v:ext="edit">
        <o:r id="V:Rule23" type="connector" idref="#_x0000_s2185"/>
        <o:r id="V:Rule24" type="connector" idref="#_x0000_s2245"/>
        <o:r id="V:Rule25" type="connector" idref="#_x0000_s2240"/>
        <o:r id="V:Rule26" type="connector" idref="#_x0000_s2232"/>
        <o:r id="V:Rule27" type="connector" idref="#_x0000_s2242"/>
        <o:r id="V:Rule28" type="connector" idref="#_x0000_s2233"/>
        <o:r id="V:Rule29" type="connector" idref="#_x0000_s2247"/>
        <o:r id="V:Rule30" type="connector" idref="#_x0000_s2229"/>
        <o:r id="V:Rule31" type="connector" idref="#_x0000_s2228"/>
        <o:r id="V:Rule32" type="connector" idref="#_x0000_s2254"/>
        <o:r id="V:Rule33" type="connector" idref="#_x0000_s2251"/>
        <o:r id="V:Rule34" type="connector" idref="#_x0000_s2238"/>
        <o:r id="V:Rule35" type="connector" idref="#_x0000_s2243"/>
        <o:r id="V:Rule36" type="connector" idref="#_x0000_s2231"/>
        <o:r id="V:Rule37" type="connector" idref="#_x0000_s2186"/>
        <o:r id="V:Rule38" type="connector" idref="#_x0000_s2250"/>
        <o:r id="V:Rule39" type="connector" idref="#_x0000_s2249"/>
        <o:r id="V:Rule40" type="connector" idref="#_x0000_s2226"/>
        <o:r id="V:Rule41" type="connector" idref="#_x0000_s2224"/>
        <o:r id="V:Rule42" type="connector" idref="#_x0000_s2235"/>
        <o:r id="V:Rule43" type="connector" idref="#_x0000_s2234"/>
        <o:r id="V:Rule44" type="connector" idref="#_x0000_s2248"/>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2C7"/>
    <w:rsid w:val="00007F3B"/>
    <w:rsid w:val="000A65BE"/>
    <w:rsid w:val="000A797C"/>
    <w:rsid w:val="000B1578"/>
    <w:rsid w:val="000C14CC"/>
    <w:rsid w:val="000C317F"/>
    <w:rsid w:val="000E604A"/>
    <w:rsid w:val="001719B6"/>
    <w:rsid w:val="00176C46"/>
    <w:rsid w:val="001A1E7F"/>
    <w:rsid w:val="001C384A"/>
    <w:rsid w:val="001E1A63"/>
    <w:rsid w:val="00247ED7"/>
    <w:rsid w:val="00261C18"/>
    <w:rsid w:val="00280B6F"/>
    <w:rsid w:val="00294F4D"/>
    <w:rsid w:val="002C5BD6"/>
    <w:rsid w:val="0033031A"/>
    <w:rsid w:val="00333BFC"/>
    <w:rsid w:val="0033466C"/>
    <w:rsid w:val="00335539"/>
    <w:rsid w:val="00395A8A"/>
    <w:rsid w:val="003D1BE7"/>
    <w:rsid w:val="003E3D95"/>
    <w:rsid w:val="003E3D98"/>
    <w:rsid w:val="00404C1D"/>
    <w:rsid w:val="00425543"/>
    <w:rsid w:val="004345CC"/>
    <w:rsid w:val="00443F74"/>
    <w:rsid w:val="0044753D"/>
    <w:rsid w:val="004809BA"/>
    <w:rsid w:val="004B7835"/>
    <w:rsid w:val="004F7B06"/>
    <w:rsid w:val="005058C8"/>
    <w:rsid w:val="005363DC"/>
    <w:rsid w:val="005462C7"/>
    <w:rsid w:val="00566688"/>
    <w:rsid w:val="005A127B"/>
    <w:rsid w:val="005E0F6E"/>
    <w:rsid w:val="005F018D"/>
    <w:rsid w:val="005F119B"/>
    <w:rsid w:val="00646CEC"/>
    <w:rsid w:val="0065200D"/>
    <w:rsid w:val="00682A97"/>
    <w:rsid w:val="006B13E2"/>
    <w:rsid w:val="006F1021"/>
    <w:rsid w:val="00770F9B"/>
    <w:rsid w:val="0077798A"/>
    <w:rsid w:val="00780A70"/>
    <w:rsid w:val="00791C5C"/>
    <w:rsid w:val="00814866"/>
    <w:rsid w:val="008215CB"/>
    <w:rsid w:val="00872CD0"/>
    <w:rsid w:val="00882885"/>
    <w:rsid w:val="008913D5"/>
    <w:rsid w:val="008A2C07"/>
    <w:rsid w:val="008B6086"/>
    <w:rsid w:val="008B79B2"/>
    <w:rsid w:val="008C3BEC"/>
    <w:rsid w:val="008C7E3B"/>
    <w:rsid w:val="008D7BEB"/>
    <w:rsid w:val="009159E0"/>
    <w:rsid w:val="00915FE4"/>
    <w:rsid w:val="00970487"/>
    <w:rsid w:val="009D5D6D"/>
    <w:rsid w:val="009D6527"/>
    <w:rsid w:val="00A0005B"/>
    <w:rsid w:val="00A54075"/>
    <w:rsid w:val="00A641A7"/>
    <w:rsid w:val="00A75BBB"/>
    <w:rsid w:val="00AA0B08"/>
    <w:rsid w:val="00AC2E1B"/>
    <w:rsid w:val="00B27EA1"/>
    <w:rsid w:val="00B521DE"/>
    <w:rsid w:val="00B71060"/>
    <w:rsid w:val="00BB12AA"/>
    <w:rsid w:val="00BB38E1"/>
    <w:rsid w:val="00C144C5"/>
    <w:rsid w:val="00C22ECF"/>
    <w:rsid w:val="00C32D19"/>
    <w:rsid w:val="00C34E28"/>
    <w:rsid w:val="00C54DE0"/>
    <w:rsid w:val="00C76FC2"/>
    <w:rsid w:val="00CE33F5"/>
    <w:rsid w:val="00D147F1"/>
    <w:rsid w:val="00D56762"/>
    <w:rsid w:val="00D64C44"/>
    <w:rsid w:val="00D71EF6"/>
    <w:rsid w:val="00D92A27"/>
    <w:rsid w:val="00DC17C9"/>
    <w:rsid w:val="00E0648F"/>
    <w:rsid w:val="00E06CF0"/>
    <w:rsid w:val="00E213DB"/>
    <w:rsid w:val="00E24B4F"/>
    <w:rsid w:val="00E975B4"/>
    <w:rsid w:val="00EB6FC6"/>
    <w:rsid w:val="00F0534C"/>
    <w:rsid w:val="00F25A58"/>
    <w:rsid w:val="00F31B10"/>
    <w:rsid w:val="00F31E75"/>
    <w:rsid w:val="00F540DB"/>
    <w:rsid w:val="00F55907"/>
    <w:rsid w:val="00F77B2A"/>
    <w:rsid w:val="00FC6B13"/>
    <w:rsid w:val="00FD16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66"/>
    <o:shapelayout v:ext="edit">
      <o:idmap v:ext="edit" data="1"/>
    </o:shapelayout>
  </w:shapeDefaults>
  <w:decimalSymbol w:val=","/>
  <w:listSeparator w:val=";"/>
  <w14:docId w14:val="3442B477"/>
  <w15:docId w15:val="{561DB3EC-F837-44A7-8610-D72DD083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44C5"/>
    <w:pPr>
      <w:spacing w:after="200" w:line="276" w:lineRule="auto"/>
    </w:pPr>
    <w:rPr>
      <w:rFonts w:ascii="Times New Roman" w:hAnsi="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44C5"/>
    <w:pPr>
      <w:ind w:left="720"/>
      <w:contextualSpacing/>
    </w:pPr>
  </w:style>
  <w:style w:type="paragraph" w:styleId="Kopfzeile">
    <w:name w:val="header"/>
    <w:basedOn w:val="Standard"/>
    <w:link w:val="KopfzeileZchn"/>
    <w:uiPriority w:val="99"/>
    <w:unhideWhenUsed/>
    <w:rsid w:val="005462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62C7"/>
    <w:rPr>
      <w:rFonts w:ascii="Times New Roman" w:hAnsi="Times New Roman"/>
    </w:rPr>
  </w:style>
  <w:style w:type="paragraph" w:styleId="Fuzeile">
    <w:name w:val="footer"/>
    <w:basedOn w:val="Standard"/>
    <w:link w:val="FuzeileZchn"/>
    <w:uiPriority w:val="99"/>
    <w:unhideWhenUsed/>
    <w:rsid w:val="005462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62C7"/>
    <w:rPr>
      <w:rFonts w:ascii="Times New Roman" w:hAnsi="Times New Roman"/>
    </w:rPr>
  </w:style>
  <w:style w:type="paragraph" w:styleId="Sprechblasentext">
    <w:name w:val="Balloon Text"/>
    <w:basedOn w:val="Standard"/>
    <w:link w:val="SprechblasentextZchn"/>
    <w:uiPriority w:val="99"/>
    <w:semiHidden/>
    <w:unhideWhenUsed/>
    <w:rsid w:val="007779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798A"/>
    <w:rPr>
      <w:rFonts w:ascii="Tahoma" w:hAnsi="Tahoma" w:cs="Tahoma"/>
      <w:sz w:val="16"/>
      <w:szCs w:val="16"/>
    </w:rPr>
  </w:style>
  <w:style w:type="table" w:customStyle="1" w:styleId="Tabellengitternetz1">
    <w:name w:val="Tabellengitternetz1"/>
    <w:basedOn w:val="NormaleTabelle"/>
    <w:uiPriority w:val="59"/>
    <w:rsid w:val="00D14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4">
    <w:name w:val="Formatvorlage4"/>
    <w:basedOn w:val="Aufzhlungszeichen"/>
    <w:qFormat/>
    <w:rsid w:val="00FD161E"/>
    <w:pPr>
      <w:tabs>
        <w:tab w:val="left" w:pos="340"/>
      </w:tabs>
      <w:spacing w:before="60" w:after="60" w:line="288" w:lineRule="auto"/>
    </w:pPr>
    <w:rPr>
      <w:rFonts w:ascii="Arial" w:eastAsia="Times New Roman" w:hAnsi="Arial"/>
      <w:szCs w:val="24"/>
      <w:lang w:eastAsia="de-DE"/>
    </w:rPr>
  </w:style>
  <w:style w:type="paragraph" w:styleId="Aufzhlungszeichen">
    <w:name w:val="List Bullet"/>
    <w:basedOn w:val="Standard"/>
    <w:uiPriority w:val="99"/>
    <w:semiHidden/>
    <w:unhideWhenUsed/>
    <w:rsid w:val="00FD161E"/>
    <w:pPr>
      <w:numPr>
        <w:numId w:val="1"/>
      </w:numPr>
      <w:contextualSpacing/>
    </w:pPr>
  </w:style>
  <w:style w:type="character" w:customStyle="1" w:styleId="apple-converted-space">
    <w:name w:val="apple-converted-space"/>
    <w:rsid w:val="00FD161E"/>
  </w:style>
  <w:style w:type="character" w:styleId="Kommentarzeichen">
    <w:name w:val="annotation reference"/>
    <w:uiPriority w:val="99"/>
    <w:semiHidden/>
    <w:unhideWhenUsed/>
    <w:rsid w:val="00FD161E"/>
    <w:rPr>
      <w:sz w:val="16"/>
      <w:szCs w:val="16"/>
    </w:rPr>
  </w:style>
  <w:style w:type="paragraph" w:styleId="Kommentartext">
    <w:name w:val="annotation text"/>
    <w:basedOn w:val="Standard"/>
    <w:link w:val="KommentartextZchn"/>
    <w:uiPriority w:val="99"/>
    <w:semiHidden/>
    <w:unhideWhenUsed/>
    <w:rsid w:val="00FD161E"/>
    <w:rPr>
      <w:rFonts w:ascii="Calibri" w:hAnsi="Calibri"/>
      <w:sz w:val="20"/>
      <w:szCs w:val="20"/>
    </w:rPr>
  </w:style>
  <w:style w:type="character" w:customStyle="1" w:styleId="KommentartextZchn">
    <w:name w:val="Kommentartext Zchn"/>
    <w:basedOn w:val="Absatz-Standardschriftart"/>
    <w:link w:val="Kommentartext"/>
    <w:uiPriority w:val="99"/>
    <w:semiHidden/>
    <w:rsid w:val="00FD161E"/>
    <w:rPr>
      <w:lang w:eastAsia="en-US"/>
    </w:rPr>
  </w:style>
  <w:style w:type="character" w:styleId="Hyperlink">
    <w:name w:val="Hyperlink"/>
    <w:basedOn w:val="Absatz-Standardschriftart"/>
    <w:uiPriority w:val="99"/>
    <w:unhideWhenUsed/>
    <w:rsid w:val="004345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0D000-F707-47A4-B984-5A7CE9AF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1572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Brensing</dc:creator>
  <cp:lastModifiedBy>Zeile Michael</cp:lastModifiedBy>
  <cp:revision>3</cp:revision>
  <cp:lastPrinted>2014-01-08T06:57:00Z</cp:lastPrinted>
  <dcterms:created xsi:type="dcterms:W3CDTF">2018-10-17T11:26:00Z</dcterms:created>
  <dcterms:modified xsi:type="dcterms:W3CDTF">2019-04-08T09:14:00Z</dcterms:modified>
</cp:coreProperties>
</file>