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5CC" w:rsidRPr="004345CC" w:rsidRDefault="00A96815" w:rsidP="004345CC">
      <w:pPr>
        <w:rPr>
          <w:rFonts w:ascii="Arial" w:hAnsi="Arial" w:cs="Arial"/>
          <w:b/>
          <w:color w:val="262626" w:themeColor="text1" w:themeTint="D9"/>
          <w:sz w:val="24"/>
          <w:szCs w:val="24"/>
        </w:rPr>
      </w:pPr>
      <w:r>
        <w:rPr>
          <w:rFonts w:ascii="Arial" w:hAnsi="Arial" w:cs="Arial"/>
          <w:b/>
          <w:color w:val="262626" w:themeColor="text1" w:themeTint="D9"/>
          <w:sz w:val="24"/>
          <w:szCs w:val="24"/>
        </w:rPr>
        <w:t>B</w:t>
      </w:r>
      <w:r w:rsidR="004345CC" w:rsidRPr="004345CC">
        <w:rPr>
          <w:rFonts w:ascii="Arial" w:hAnsi="Arial" w:cs="Arial"/>
          <w:b/>
          <w:color w:val="262626" w:themeColor="text1" w:themeTint="D9"/>
          <w:sz w:val="24"/>
          <w:szCs w:val="24"/>
        </w:rPr>
        <w:t>eschreibung</w:t>
      </w:r>
    </w:p>
    <w:p w:rsidR="00A96815" w:rsidRDefault="00A96815" w:rsidP="00A96815">
      <w:pPr>
        <w:spacing w:after="240"/>
        <w:rPr>
          <w:rFonts w:ascii="Arial" w:hAnsi="Arial" w:cs="Arial"/>
          <w:color w:val="262626" w:themeColor="text1" w:themeTint="D9"/>
        </w:rPr>
      </w:pPr>
      <w:r w:rsidRPr="00A96815">
        <w:rPr>
          <w:rFonts w:ascii="Arial" w:hAnsi="Arial" w:cs="Arial"/>
          <w:color w:val="262626" w:themeColor="text1" w:themeTint="D9"/>
        </w:rPr>
        <w:t>Ehemalige Schülerinnen und Schüler besuchen die Schule, um den Jugendlichen, die sich in der Berufsentscheidungsphase befinden, von ihren Tätigkeiten seit ihrem Schulabschluss  zu berichten. Es soll, wenn möglich, auf verschiedene Berufswege, wie Ausbildung, Berufstätigkeit und Studium, eingegangen werden.</w:t>
      </w:r>
    </w:p>
    <w:p w:rsidR="004345CC" w:rsidRPr="004345CC" w:rsidRDefault="004345CC" w:rsidP="00A96815">
      <w:pPr>
        <w:spacing w:after="240"/>
        <w:rPr>
          <w:rFonts w:ascii="Arial" w:hAnsi="Arial" w:cs="Arial"/>
          <w:b/>
          <w:color w:val="262626" w:themeColor="text1" w:themeTint="D9"/>
        </w:rPr>
      </w:pPr>
      <w:r w:rsidRPr="004345CC">
        <w:rPr>
          <w:rFonts w:ascii="Arial" w:hAnsi="Arial" w:cs="Arial"/>
          <w:b/>
          <w:color w:val="262626" w:themeColor="text1" w:themeTint="D9"/>
        </w:rPr>
        <w:t xml:space="preserve">Ziele </w:t>
      </w:r>
    </w:p>
    <w:p w:rsidR="004345CC" w:rsidRDefault="004345CC" w:rsidP="004345CC">
      <w:pPr>
        <w:ind w:left="567" w:hanging="567"/>
        <w:rPr>
          <w:rFonts w:ascii="Arial" w:hAnsi="Arial" w:cs="Arial"/>
          <w:color w:val="262626" w:themeColor="text1" w:themeTint="D9"/>
        </w:rPr>
      </w:pPr>
      <w:r w:rsidRPr="004345CC">
        <w:rPr>
          <w:rFonts w:ascii="Arial" w:hAnsi="Arial" w:cs="Arial"/>
          <w:color w:val="262626" w:themeColor="text1" w:themeTint="D9"/>
        </w:rPr>
        <w:t>►</w:t>
      </w:r>
      <w:r>
        <w:rPr>
          <w:rFonts w:ascii="Arial" w:hAnsi="Arial" w:cs="Arial"/>
          <w:color w:val="262626" w:themeColor="text1" w:themeTint="D9"/>
        </w:rPr>
        <w:t xml:space="preserve"> </w:t>
      </w:r>
      <w:r>
        <w:rPr>
          <w:rFonts w:ascii="Arial" w:hAnsi="Arial" w:cs="Arial"/>
          <w:color w:val="262626" w:themeColor="text1" w:themeTint="D9"/>
        </w:rPr>
        <w:tab/>
      </w:r>
      <w:r w:rsidR="00A96815" w:rsidRPr="00A96815">
        <w:rPr>
          <w:rFonts w:ascii="Arial" w:hAnsi="Arial" w:cs="Arial"/>
          <w:color w:val="262626" w:themeColor="text1" w:themeTint="D9"/>
        </w:rPr>
        <w:t>Die Referentinnen/ Referenten befinden sich zeitlich noch nah an der Schulzeit und können sich aus diesem Grund gut in die Lage und Perspektiven der Schülerinnen  und Schüler hineinversetzen, sodass Themen, die für die Schülerinnen und Schüler interessant sind, anschaulich diskutiert werden können</w:t>
      </w:r>
    </w:p>
    <w:p w:rsidR="00D30AC9" w:rsidRDefault="004345CC" w:rsidP="004345CC">
      <w:pPr>
        <w:ind w:left="567" w:hanging="567"/>
        <w:rPr>
          <w:rFonts w:ascii="Arial" w:hAnsi="Arial" w:cs="Arial"/>
          <w:color w:val="262626" w:themeColor="text1" w:themeTint="D9"/>
        </w:rPr>
      </w:pPr>
      <w:r w:rsidRPr="004345CC">
        <w:rPr>
          <w:rFonts w:ascii="Arial" w:hAnsi="Arial" w:cs="Arial"/>
          <w:color w:val="262626" w:themeColor="text1" w:themeTint="D9"/>
        </w:rPr>
        <w:t xml:space="preserve">►  </w:t>
      </w:r>
      <w:r>
        <w:rPr>
          <w:rFonts w:ascii="Arial" w:hAnsi="Arial" w:cs="Arial"/>
          <w:color w:val="262626" w:themeColor="text1" w:themeTint="D9"/>
        </w:rPr>
        <w:tab/>
      </w:r>
      <w:r w:rsidR="00A96815" w:rsidRPr="00A96815">
        <w:rPr>
          <w:rFonts w:ascii="Arial" w:hAnsi="Arial" w:cs="Arial"/>
          <w:color w:val="262626" w:themeColor="text1" w:themeTint="D9"/>
        </w:rPr>
        <w:t>Die Schülerinnen und Schüler werden aufgrund der informellen Atmosphäre dazu  motiviert, individuelle Fragen zu stellen, und können daher persönliche Unsicherheiten im Gespräch klären</w:t>
      </w:r>
    </w:p>
    <w:p w:rsidR="004345CC" w:rsidRDefault="004345CC" w:rsidP="00A96815">
      <w:pPr>
        <w:spacing w:after="240"/>
        <w:ind w:left="567" w:hanging="567"/>
        <w:rPr>
          <w:rFonts w:ascii="Arial" w:hAnsi="Arial" w:cs="Arial"/>
          <w:color w:val="262626" w:themeColor="text1" w:themeTint="D9"/>
        </w:rPr>
      </w:pPr>
      <w:r w:rsidRPr="004345CC">
        <w:rPr>
          <w:rFonts w:ascii="Arial" w:hAnsi="Arial" w:cs="Arial"/>
          <w:color w:val="262626" w:themeColor="text1" w:themeTint="D9"/>
        </w:rPr>
        <w:t xml:space="preserve">►  </w:t>
      </w:r>
      <w:r>
        <w:rPr>
          <w:rFonts w:ascii="Arial" w:hAnsi="Arial" w:cs="Arial"/>
          <w:color w:val="262626" w:themeColor="text1" w:themeTint="D9"/>
        </w:rPr>
        <w:tab/>
      </w:r>
      <w:r w:rsidR="00A96815" w:rsidRPr="00A96815">
        <w:rPr>
          <w:rFonts w:ascii="Arial" w:hAnsi="Arial" w:cs="Arial"/>
          <w:color w:val="262626" w:themeColor="text1" w:themeTint="D9"/>
        </w:rPr>
        <w:t>Da die ehemaligen Schülerinnen und Schüler die gleiche »Sprache« sprechen und  meist weniger belehrend wirken, können sie häufig einen direkteren Kontakt zu den Schülerinnen und Schülern aufbauen. Die Schülerinnen und Schüler können sich mit diesen Expertinnen/ Experten leichter identifizieren</w:t>
      </w:r>
    </w:p>
    <w:p w:rsidR="004345CC" w:rsidRPr="004345CC" w:rsidRDefault="00A96815" w:rsidP="00A96815">
      <w:pPr>
        <w:spacing w:after="240"/>
        <w:rPr>
          <w:rFonts w:ascii="Arial" w:hAnsi="Arial" w:cs="Arial"/>
          <w:b/>
          <w:color w:val="262626" w:themeColor="text1" w:themeTint="D9"/>
          <w:sz w:val="24"/>
          <w:szCs w:val="24"/>
        </w:rPr>
      </w:pPr>
      <w:r>
        <w:rPr>
          <w:rFonts w:ascii="Arial" w:hAnsi="Arial" w:cs="Arial"/>
          <w:b/>
          <w:color w:val="262626" w:themeColor="text1" w:themeTint="D9"/>
          <w:sz w:val="24"/>
          <w:szCs w:val="24"/>
        </w:rPr>
        <w:t>Beteiligte</w:t>
      </w:r>
    </w:p>
    <w:p w:rsidR="00A96815" w:rsidRDefault="004345CC" w:rsidP="00A96815">
      <w:pPr>
        <w:spacing w:after="0" w:line="360" w:lineRule="auto"/>
        <w:ind w:left="567" w:hanging="567"/>
        <w:rPr>
          <w:rFonts w:ascii="Arial" w:hAnsi="Arial" w:cs="Arial"/>
          <w:color w:val="262626" w:themeColor="text1" w:themeTint="D9"/>
        </w:rPr>
      </w:pPr>
      <w:r w:rsidRPr="004345CC">
        <w:rPr>
          <w:rFonts w:ascii="Arial" w:hAnsi="Arial" w:cs="Arial"/>
          <w:b/>
          <w:color w:val="262626" w:themeColor="text1" w:themeTint="D9"/>
        </w:rPr>
        <w:t xml:space="preserve">► </w:t>
      </w:r>
      <w:r w:rsidRPr="004345CC">
        <w:rPr>
          <w:rFonts w:ascii="Arial" w:hAnsi="Arial" w:cs="Arial"/>
          <w:b/>
          <w:color w:val="262626" w:themeColor="text1" w:themeTint="D9"/>
        </w:rPr>
        <w:tab/>
      </w:r>
      <w:r w:rsidR="00A96815" w:rsidRPr="00A96815">
        <w:rPr>
          <w:rFonts w:ascii="Arial" w:hAnsi="Arial" w:cs="Arial"/>
          <w:color w:val="262626" w:themeColor="text1" w:themeTint="D9"/>
        </w:rPr>
        <w:t xml:space="preserve">Schülerinnen und Schüler der oberen Klassen </w:t>
      </w:r>
    </w:p>
    <w:p w:rsidR="00A96815" w:rsidRDefault="00A96815" w:rsidP="00A96815">
      <w:pPr>
        <w:spacing w:after="0" w:line="360" w:lineRule="auto"/>
        <w:ind w:left="567" w:hanging="567"/>
        <w:rPr>
          <w:rFonts w:ascii="Arial" w:hAnsi="Arial" w:cs="Arial"/>
          <w:color w:val="262626" w:themeColor="text1" w:themeTint="D9"/>
        </w:rPr>
      </w:pPr>
      <w:r w:rsidRPr="00A96815">
        <w:rPr>
          <w:rFonts w:ascii="Arial" w:hAnsi="Arial" w:cs="Arial"/>
          <w:color w:val="262626" w:themeColor="text1" w:themeTint="D9"/>
        </w:rPr>
        <w:t xml:space="preserve">► </w:t>
      </w:r>
      <w:r>
        <w:rPr>
          <w:rFonts w:ascii="Arial" w:hAnsi="Arial" w:cs="Arial"/>
          <w:color w:val="262626" w:themeColor="text1" w:themeTint="D9"/>
        </w:rPr>
        <w:tab/>
      </w:r>
      <w:r w:rsidRPr="00A96815">
        <w:rPr>
          <w:rFonts w:ascii="Arial" w:hAnsi="Arial" w:cs="Arial"/>
          <w:color w:val="262626" w:themeColor="text1" w:themeTint="D9"/>
        </w:rPr>
        <w:t xml:space="preserve">Ehemalige Schülerinnen und Schüler (der eigenen Schule) </w:t>
      </w:r>
    </w:p>
    <w:p w:rsidR="00D65820" w:rsidRPr="00A96815" w:rsidRDefault="00A96815" w:rsidP="00A96815">
      <w:pPr>
        <w:spacing w:after="0" w:line="360" w:lineRule="auto"/>
        <w:ind w:left="567" w:hanging="567"/>
        <w:rPr>
          <w:rFonts w:ascii="Arial" w:hAnsi="Arial" w:cs="Arial"/>
          <w:color w:val="262626" w:themeColor="text1" w:themeTint="D9"/>
        </w:rPr>
      </w:pPr>
      <w:r w:rsidRPr="00A96815">
        <w:rPr>
          <w:rFonts w:ascii="Arial" w:hAnsi="Arial" w:cs="Arial"/>
          <w:color w:val="262626" w:themeColor="text1" w:themeTint="D9"/>
        </w:rPr>
        <w:t xml:space="preserve">► </w:t>
      </w:r>
      <w:r>
        <w:rPr>
          <w:rFonts w:ascii="Arial" w:hAnsi="Arial" w:cs="Arial"/>
          <w:color w:val="262626" w:themeColor="text1" w:themeTint="D9"/>
        </w:rPr>
        <w:tab/>
      </w:r>
      <w:r w:rsidRPr="00A96815">
        <w:rPr>
          <w:rFonts w:ascii="Arial" w:hAnsi="Arial" w:cs="Arial"/>
          <w:color w:val="262626" w:themeColor="text1" w:themeTint="D9"/>
        </w:rPr>
        <w:t>Lehrkräfte für Rückfragen und ggf. Gesprächsleitung</w:t>
      </w:r>
    </w:p>
    <w:p w:rsidR="00A96815" w:rsidRDefault="00A96815" w:rsidP="00A96815">
      <w:pPr>
        <w:spacing w:after="0" w:line="360" w:lineRule="auto"/>
        <w:ind w:left="567" w:hanging="567"/>
        <w:rPr>
          <w:rFonts w:ascii="Arial" w:hAnsi="Arial" w:cs="Arial"/>
          <w:b/>
          <w:color w:val="262626" w:themeColor="text1" w:themeTint="D9"/>
        </w:rPr>
      </w:pPr>
    </w:p>
    <w:p w:rsidR="00A96815" w:rsidRDefault="00A96815">
      <w:pPr>
        <w:spacing w:after="0" w:line="240" w:lineRule="auto"/>
        <w:rPr>
          <w:rFonts w:ascii="Arial" w:hAnsi="Arial" w:cs="Arial"/>
          <w:color w:val="262626" w:themeColor="text1" w:themeTint="D9"/>
        </w:rPr>
      </w:pPr>
      <w:r>
        <w:rPr>
          <w:rFonts w:ascii="Arial" w:hAnsi="Arial" w:cs="Arial"/>
          <w:color w:val="262626" w:themeColor="text1" w:themeTint="D9"/>
        </w:rPr>
        <w:br w:type="page"/>
      </w:r>
    </w:p>
    <w:p w:rsidR="00A96815" w:rsidRDefault="00A96815" w:rsidP="00A96815">
      <w:pPr>
        <w:spacing w:after="0" w:line="360" w:lineRule="auto"/>
        <w:ind w:left="567" w:hanging="567"/>
        <w:rPr>
          <w:rFonts w:ascii="Arial" w:hAnsi="Arial" w:cs="Arial"/>
          <w:color w:val="262626" w:themeColor="text1" w:themeTint="D9"/>
        </w:rPr>
      </w:pPr>
    </w:p>
    <w:p w:rsidR="00A96815" w:rsidRPr="00A96815" w:rsidRDefault="00A96815" w:rsidP="00A96815">
      <w:pPr>
        <w:spacing w:after="120" w:line="360" w:lineRule="auto"/>
        <w:ind w:left="567" w:hanging="567"/>
        <w:rPr>
          <w:rFonts w:ascii="Arial" w:hAnsi="Arial" w:cs="Arial"/>
          <w:b/>
          <w:color w:val="262626" w:themeColor="text1" w:themeTint="D9"/>
          <w:sz w:val="24"/>
          <w:szCs w:val="24"/>
        </w:rPr>
      </w:pPr>
      <w:r w:rsidRPr="00A96815">
        <w:rPr>
          <w:rFonts w:ascii="Arial" w:hAnsi="Arial" w:cs="Arial"/>
          <w:b/>
          <w:color w:val="262626" w:themeColor="text1" w:themeTint="D9"/>
          <w:sz w:val="24"/>
          <w:szCs w:val="24"/>
        </w:rPr>
        <w:t>Vorgehen</w:t>
      </w:r>
    </w:p>
    <w:p w:rsidR="00A96815" w:rsidRDefault="00A96815" w:rsidP="00A96815">
      <w:pPr>
        <w:spacing w:after="120"/>
        <w:rPr>
          <w:rFonts w:ascii="Arial" w:hAnsi="Arial" w:cs="Arial"/>
          <w:color w:val="262626" w:themeColor="text1" w:themeTint="D9"/>
        </w:rPr>
      </w:pPr>
      <w:r w:rsidRPr="00A96815">
        <w:rPr>
          <w:rFonts w:ascii="Arial" w:hAnsi="Arial" w:cs="Arial"/>
          <w:color w:val="262626" w:themeColor="text1" w:themeTint="D9"/>
        </w:rPr>
        <w:t>Ehemalige Schülerinnen und Schüler kommen bei dieser Maßnahme der beruflichen Orientierung direkt an ihre alte Schule. Sie berichten darüber, wie sie während ihrer Schulzeit bei ihren Überlegungen bezüglich der Berufswahl vorgegangen sind, welche Entscheidungen sie gefällt haben und wie sie sich mittlerweile in ihrem Berufs­ bzw. Ausbildungsfeld zurechtfin</w:t>
      </w:r>
      <w:r>
        <w:rPr>
          <w:rFonts w:ascii="Arial" w:hAnsi="Arial" w:cs="Arial"/>
          <w:color w:val="262626" w:themeColor="text1" w:themeTint="D9"/>
        </w:rPr>
        <w:t>den.</w:t>
      </w:r>
    </w:p>
    <w:p w:rsidR="00A96815" w:rsidRPr="00A96815" w:rsidRDefault="00A96815" w:rsidP="00A96815">
      <w:pPr>
        <w:spacing w:after="240"/>
        <w:rPr>
          <w:rFonts w:ascii="Arial" w:hAnsi="Arial" w:cs="Arial"/>
          <w:color w:val="262626" w:themeColor="text1" w:themeTint="D9"/>
        </w:rPr>
      </w:pPr>
      <w:r w:rsidRPr="00A96815">
        <w:rPr>
          <w:rFonts w:ascii="Arial" w:hAnsi="Arial" w:cs="Arial"/>
          <w:color w:val="262626" w:themeColor="text1" w:themeTint="D9"/>
        </w:rPr>
        <w:t>Da die ehemaligen Schülerinnen und Schüler noch nicht sehr lange im Berufsleben bzw. in der Ausbildung oder im Studium stehen, können sie sich gut an ihre eigene Zeit der Berufsfindung erinnern und sind somit geeignete Ansprechpartnerinnen/ Ansprechpartner für die Schülerinnen und Schüler. Die Schülerinnen und Schüler werden dazu ermutigt, Fragen zu stellen, und können sich von den bereits in der Ausbildung stehenden Schülerinnen und Schülern Tipps für ihre berufliche Zukunft geben lassen.</w:t>
      </w:r>
    </w:p>
    <w:p w:rsidR="00A96815" w:rsidRDefault="00A96815" w:rsidP="00A96815">
      <w:pPr>
        <w:spacing w:after="0"/>
        <w:rPr>
          <w:rFonts w:ascii="Arial" w:hAnsi="Arial" w:cs="Arial"/>
          <w:color w:val="262626" w:themeColor="text1" w:themeTint="D9"/>
        </w:rPr>
      </w:pPr>
      <w:r w:rsidRPr="00A96815">
        <w:rPr>
          <w:rFonts w:ascii="Arial" w:hAnsi="Arial" w:cs="Arial"/>
          <w:color w:val="262626" w:themeColor="text1" w:themeTint="D9"/>
        </w:rPr>
        <w:t>Für eine Zusammenarbeit mit ehemaligen Schülerinnen und Schülern ist es empfehlenswert, sich frühzeitig Gedanken darüber zu machen, wie man als Schule mit den Schülerinnen und Schülern auch nach deren Ausscheiden in Kontakt bleiben kann.</w:t>
      </w:r>
    </w:p>
    <w:p w:rsidR="00A96815" w:rsidRDefault="00A96815" w:rsidP="00A96815">
      <w:pPr>
        <w:spacing w:after="0" w:line="360" w:lineRule="auto"/>
        <w:rPr>
          <w:rFonts w:ascii="Arial" w:hAnsi="Arial" w:cs="Arial"/>
          <w:color w:val="262626" w:themeColor="text1" w:themeTint="D9"/>
        </w:rPr>
      </w:pPr>
    </w:p>
    <w:p w:rsidR="00A96815" w:rsidRDefault="00A96815" w:rsidP="00A96815">
      <w:pPr>
        <w:spacing w:after="120" w:line="360" w:lineRule="auto"/>
        <w:rPr>
          <w:rFonts w:ascii="Arial" w:hAnsi="Arial" w:cs="Arial"/>
          <w:color w:val="262626" w:themeColor="text1" w:themeTint="D9"/>
        </w:rPr>
      </w:pPr>
      <w:r w:rsidRPr="00A96815">
        <w:rPr>
          <w:rFonts w:ascii="Arial" w:hAnsi="Arial" w:cs="Arial"/>
          <w:b/>
          <w:color w:val="262626" w:themeColor="text1" w:themeTint="D9"/>
          <w:sz w:val="24"/>
          <w:szCs w:val="24"/>
        </w:rPr>
        <w:t xml:space="preserve">Weiterführende Literatur und Links </w:t>
      </w:r>
    </w:p>
    <w:p w:rsidR="00A96815" w:rsidRDefault="00A96815" w:rsidP="00A96815">
      <w:pPr>
        <w:spacing w:after="120"/>
        <w:ind w:left="567" w:hanging="567"/>
        <w:rPr>
          <w:rFonts w:ascii="Arial" w:hAnsi="Arial" w:cs="Arial"/>
          <w:color w:val="262626" w:themeColor="text1" w:themeTint="D9"/>
        </w:rPr>
      </w:pPr>
      <w:r w:rsidRPr="00A96815">
        <w:rPr>
          <w:rFonts w:ascii="Arial" w:hAnsi="Arial" w:cs="Arial"/>
          <w:color w:val="262626" w:themeColor="text1" w:themeTint="D9"/>
        </w:rPr>
        <w:t xml:space="preserve">►  </w:t>
      </w:r>
      <w:r>
        <w:rPr>
          <w:rFonts w:ascii="Arial" w:hAnsi="Arial" w:cs="Arial"/>
          <w:color w:val="262626" w:themeColor="text1" w:themeTint="D9"/>
        </w:rPr>
        <w:tab/>
      </w:r>
      <w:r w:rsidRPr="00A96815">
        <w:rPr>
          <w:rFonts w:ascii="Arial" w:hAnsi="Arial" w:cs="Arial"/>
          <w:color w:val="262626" w:themeColor="text1" w:themeTint="D9"/>
        </w:rPr>
        <w:t xml:space="preserve">Die Initiative „Ausbildungsbotschafter“ greift diesen Ansatz auf und fördert die Einbindung von Auszubildenden in die berufliche Orientierung an weiterführenden Schulen. Weitere Informationen sind unter </w:t>
      </w:r>
      <w:r w:rsidRPr="00A96815">
        <w:rPr>
          <w:rFonts w:ascii="Arial" w:hAnsi="Arial" w:cs="Arial"/>
          <w:color w:val="262626" w:themeColor="text1" w:themeTint="D9"/>
          <w:u w:val="single"/>
        </w:rPr>
        <w:t>www.gut­ausgebildet.de/#</w:t>
      </w:r>
      <w:proofErr w:type="spellStart"/>
      <w:r w:rsidRPr="00A96815">
        <w:rPr>
          <w:rFonts w:ascii="Arial" w:hAnsi="Arial" w:cs="Arial"/>
          <w:color w:val="262626" w:themeColor="text1" w:themeTint="D9"/>
          <w:u w:val="single"/>
        </w:rPr>
        <w:t>ausbildungsbotschafter</w:t>
      </w:r>
      <w:proofErr w:type="spellEnd"/>
      <w:r>
        <w:rPr>
          <w:rFonts w:ascii="Arial" w:hAnsi="Arial" w:cs="Arial"/>
          <w:color w:val="262626" w:themeColor="text1" w:themeTint="D9"/>
        </w:rPr>
        <w:t xml:space="preserve">  zu finden.</w:t>
      </w:r>
    </w:p>
    <w:p w:rsidR="00A96815" w:rsidRDefault="00A96815" w:rsidP="00A96815">
      <w:pPr>
        <w:ind w:left="567" w:hanging="567"/>
        <w:rPr>
          <w:rFonts w:ascii="Arial" w:hAnsi="Arial" w:cs="Arial"/>
          <w:color w:val="262626" w:themeColor="text1" w:themeTint="D9"/>
        </w:rPr>
      </w:pPr>
      <w:r w:rsidRPr="00A96815">
        <w:rPr>
          <w:rFonts w:ascii="Arial" w:hAnsi="Arial" w:cs="Arial"/>
          <w:color w:val="262626" w:themeColor="text1" w:themeTint="D9"/>
        </w:rPr>
        <w:t xml:space="preserve">►  </w:t>
      </w:r>
      <w:r>
        <w:rPr>
          <w:rFonts w:ascii="Arial" w:hAnsi="Arial" w:cs="Arial"/>
          <w:color w:val="262626" w:themeColor="text1" w:themeTint="D9"/>
        </w:rPr>
        <w:tab/>
      </w:r>
      <w:proofErr w:type="spellStart"/>
      <w:r w:rsidRPr="00A96815">
        <w:rPr>
          <w:rFonts w:ascii="Arial" w:hAnsi="Arial" w:cs="Arial"/>
          <w:color w:val="262626" w:themeColor="text1" w:themeTint="D9"/>
        </w:rPr>
        <w:t>Eichendorff­Realschule</w:t>
      </w:r>
      <w:proofErr w:type="spellEnd"/>
      <w:r w:rsidRPr="00A96815">
        <w:rPr>
          <w:rFonts w:ascii="Arial" w:hAnsi="Arial" w:cs="Arial"/>
          <w:color w:val="262626" w:themeColor="text1" w:themeTint="D9"/>
        </w:rPr>
        <w:t xml:space="preserve"> Reutlingen: Ehemalige Schülerinnen und Schüler berichten über ihren Werdegang nach dem Abschluss:   </w:t>
      </w:r>
      <w:r w:rsidRPr="00A96815">
        <w:rPr>
          <w:rFonts w:ascii="Arial" w:hAnsi="Arial" w:cs="Arial"/>
          <w:color w:val="262626" w:themeColor="text1" w:themeTint="D9"/>
          <w:u w:val="single"/>
        </w:rPr>
        <w:t>http://www.eichendorff.rt.schule­bw.de/index.php/bors­mainmenu­114/rueckblick/602ehemalige­berichten</w:t>
      </w:r>
      <w:r w:rsidRPr="00A96815">
        <w:rPr>
          <w:rFonts w:ascii="Arial" w:hAnsi="Arial" w:cs="Arial"/>
          <w:color w:val="262626" w:themeColor="text1" w:themeTint="D9"/>
        </w:rPr>
        <w:t xml:space="preserve"> </w:t>
      </w:r>
    </w:p>
    <w:p w:rsidR="00C73602" w:rsidRDefault="00A96815" w:rsidP="00A96815">
      <w:pPr>
        <w:ind w:left="567" w:hanging="567"/>
        <w:rPr>
          <w:rFonts w:ascii="Arial" w:hAnsi="Arial" w:cs="Arial"/>
          <w:color w:val="262626" w:themeColor="text1" w:themeTint="D9"/>
        </w:rPr>
      </w:pPr>
      <w:r w:rsidRPr="00A96815">
        <w:rPr>
          <w:rFonts w:ascii="Arial" w:hAnsi="Arial" w:cs="Arial"/>
          <w:color w:val="262626" w:themeColor="text1" w:themeTint="D9"/>
        </w:rPr>
        <w:t xml:space="preserve">►  </w:t>
      </w:r>
      <w:r>
        <w:rPr>
          <w:rFonts w:ascii="Arial" w:hAnsi="Arial" w:cs="Arial"/>
          <w:color w:val="262626" w:themeColor="text1" w:themeTint="D9"/>
        </w:rPr>
        <w:tab/>
      </w:r>
      <w:r w:rsidRPr="00A96815">
        <w:rPr>
          <w:rFonts w:ascii="Arial" w:hAnsi="Arial" w:cs="Arial"/>
          <w:color w:val="262626" w:themeColor="text1" w:themeTint="D9"/>
        </w:rPr>
        <w:t xml:space="preserve">Regionalschule </w:t>
      </w:r>
      <w:proofErr w:type="spellStart"/>
      <w:r w:rsidRPr="00A96815">
        <w:rPr>
          <w:rFonts w:ascii="Arial" w:hAnsi="Arial" w:cs="Arial"/>
          <w:color w:val="262626" w:themeColor="text1" w:themeTint="D9"/>
        </w:rPr>
        <w:t>Bertold­Brecht</w:t>
      </w:r>
      <w:proofErr w:type="spellEnd"/>
      <w:r w:rsidRPr="00A96815">
        <w:rPr>
          <w:rFonts w:ascii="Arial" w:hAnsi="Arial" w:cs="Arial"/>
          <w:color w:val="262626" w:themeColor="text1" w:themeTint="D9"/>
        </w:rPr>
        <w:t>: Videoclips mit Interviews mit ehemaligen Schülern zur Berufswahl und ­</w:t>
      </w:r>
      <w:proofErr w:type="spellStart"/>
      <w:r w:rsidRPr="00A96815">
        <w:rPr>
          <w:rFonts w:ascii="Arial" w:hAnsi="Arial" w:cs="Arial"/>
          <w:color w:val="262626" w:themeColor="text1" w:themeTint="D9"/>
        </w:rPr>
        <w:t>orientierung</w:t>
      </w:r>
      <w:proofErr w:type="spellEnd"/>
      <w:r w:rsidRPr="00A96815">
        <w:rPr>
          <w:rFonts w:ascii="Arial" w:hAnsi="Arial" w:cs="Arial"/>
          <w:color w:val="262626" w:themeColor="text1" w:themeTint="D9"/>
        </w:rPr>
        <w:t xml:space="preserve">: </w:t>
      </w:r>
      <w:r w:rsidRPr="00A96815">
        <w:rPr>
          <w:rFonts w:ascii="Arial" w:hAnsi="Arial" w:cs="Arial"/>
          <w:color w:val="262626" w:themeColor="text1" w:themeTint="D9"/>
          <w:u w:val="single"/>
        </w:rPr>
        <w:t>http://www.rsbb­in­wismar.de/?page_id=2038</w:t>
      </w:r>
    </w:p>
    <w:p w:rsidR="00C73602" w:rsidRDefault="00C73602" w:rsidP="00C73602">
      <w:pPr>
        <w:spacing w:after="0"/>
        <w:ind w:left="709"/>
        <w:rPr>
          <w:rFonts w:ascii="Arial" w:hAnsi="Arial" w:cs="Arial"/>
          <w:b/>
          <w:color w:val="262626" w:themeColor="text1" w:themeTint="D9"/>
        </w:rPr>
      </w:pPr>
      <w:bookmarkStart w:id="0" w:name="_GoBack"/>
      <w:bookmarkEnd w:id="0"/>
    </w:p>
    <w:sectPr w:rsidR="00C73602" w:rsidSect="000B1578">
      <w:headerReference w:type="default" r:id="rId8"/>
      <w:footerReference w:type="default" r:id="rId9"/>
      <w:headerReference w:type="first" r:id="rId10"/>
      <w:footerReference w:type="first" r:id="rId11"/>
      <w:type w:val="continuous"/>
      <w:pgSz w:w="11906" w:h="16838"/>
      <w:pgMar w:top="567" w:right="1474" w:bottom="1134" w:left="147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250" w:rsidRDefault="004F7250" w:rsidP="005462C7">
      <w:pPr>
        <w:spacing w:after="0" w:line="240" w:lineRule="auto"/>
      </w:pPr>
      <w:r>
        <w:separator/>
      </w:r>
    </w:p>
  </w:endnote>
  <w:endnote w:type="continuationSeparator" w:id="0">
    <w:p w:rsidR="004F7250" w:rsidRDefault="004F7250" w:rsidP="0054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50" w:rsidRPr="00F77B2A" w:rsidRDefault="00DD3225" w:rsidP="00443F74">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61" type="#_x0000_t202" style="position:absolute;left:0;text-align:left;margin-left:319.95pt;margin-top:-.3pt;width:107.6pt;height:11.65pt;z-index:251673600" stroked="f">
          <v:textbox style="mso-next-textbox:#_x0000_s2261" inset="0,0,0,0">
            <w:txbxContent>
              <w:p w:rsidR="004F7250" w:rsidRPr="00DD3225" w:rsidRDefault="004F7250" w:rsidP="00443F74">
                <w:pPr>
                  <w:jc w:val="right"/>
                  <w:rPr>
                    <w:rFonts w:ascii="Arial" w:hAnsi="Arial" w:cs="Arial"/>
                    <w:sz w:val="18"/>
                  </w:rPr>
                </w:pPr>
                <w:r w:rsidRPr="00DD3225">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26" type="#_x0000_t32" style="position:absolute;left:0;text-align:left;margin-left:-.1pt;margin-top:-9.65pt;width:0;height:14.15pt;flip:y;z-index:251646976;mso-position-horizontal-relative:text;mso-position-vertical-relative:text" o:connectortype="straight" strokecolor="#666" strokeweight=".5pt"/>
      </w:pict>
    </w:r>
    <w:r>
      <w:rPr>
        <w:rFonts w:ascii="Arial" w:hAnsi="Arial" w:cs="Arial"/>
        <w:color w:val="666666"/>
        <w:sz w:val="18"/>
      </w:rPr>
      <w:pict>
        <v:shape id="_x0000_s2224" type="#_x0000_t32" style="position:absolute;left:0;text-align:left;margin-left:-.45pt;margin-top:-10.65pt;width:462.05pt;height:0;flip:y;z-index:251645952;mso-position-horizontal-relative:text;mso-position-vertical-relative:text" o:connectortype="straight" strokecolor="#666" strokeweight="2pt"/>
      </w:pict>
    </w:r>
    <w:r>
      <w:rPr>
        <w:rFonts w:ascii="Arial" w:hAnsi="Arial" w:cs="Arial"/>
        <w:color w:val="666666"/>
        <w:sz w:val="18"/>
      </w:rPr>
      <w:pict>
        <v:shape id="_x0000_s2228" type="#_x0000_t32" style="position:absolute;left:0;text-align:left;margin-left:433.3pt;margin-top:-9.65pt;width:0;height:14.15pt;flip:y;z-index:251649024;mso-position-horizontal-relative:text;mso-position-vertical-relative:text" o:connectortype="straight" strokecolor="#666" strokeweight=".5pt"/>
      </w:pict>
    </w:r>
    <w:r>
      <w:rPr>
        <w:rFonts w:ascii="Arial" w:hAnsi="Arial" w:cs="Arial"/>
        <w:color w:val="666666"/>
        <w:sz w:val="18"/>
      </w:rPr>
      <w:pict>
        <v:shape id="_x0000_s2229" type="#_x0000_t32" style="position:absolute;left:0;text-align:left;margin-left:461.3pt;margin-top:-9.65pt;width:0;height:14.15pt;flip:y;z-index:251650048;mso-position-horizontal-relative:text;mso-position-vertical-relative:text" o:connectortype="straight" strokecolor="#666" strokeweight=".5pt"/>
      </w:pict>
    </w:r>
    <w:r w:rsidR="004F7250" w:rsidRPr="00F77B2A">
      <w:rPr>
        <w:rFonts w:ascii="Arial" w:hAnsi="Arial" w:cs="Arial"/>
        <w:color w:val="666666"/>
        <w:sz w:val="18"/>
      </w:rPr>
      <w:fldChar w:fldCharType="begin"/>
    </w:r>
    <w:r w:rsidR="004F7250" w:rsidRPr="00F77B2A">
      <w:rPr>
        <w:rFonts w:ascii="Arial" w:hAnsi="Arial" w:cs="Arial"/>
        <w:color w:val="666666"/>
        <w:sz w:val="18"/>
      </w:rPr>
      <w:instrText xml:space="preserve"> PAGE   \* MERGEFORMAT </w:instrText>
    </w:r>
    <w:r w:rsidR="004F7250" w:rsidRPr="00F77B2A">
      <w:rPr>
        <w:rFonts w:ascii="Arial" w:hAnsi="Arial" w:cs="Arial"/>
        <w:color w:val="666666"/>
        <w:sz w:val="18"/>
      </w:rPr>
      <w:fldChar w:fldCharType="separate"/>
    </w:r>
    <w:r w:rsidR="00A96815">
      <w:rPr>
        <w:rFonts w:ascii="Arial" w:hAnsi="Arial" w:cs="Arial"/>
        <w:noProof/>
        <w:color w:val="666666"/>
        <w:sz w:val="18"/>
      </w:rPr>
      <w:t>2</w:t>
    </w:r>
    <w:r w:rsidR="004F7250" w:rsidRPr="00F77B2A">
      <w:rPr>
        <w:rFonts w:ascii="Arial" w:hAnsi="Arial" w:cs="Arial"/>
        <w:color w:val="66666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50" w:rsidRPr="00F77B2A" w:rsidRDefault="00DD3225" w:rsidP="000B1578">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57" type="#_x0000_t202" style="position:absolute;left:0;text-align:left;margin-left:315.75pt;margin-top:.05pt;width:107.6pt;height:11.65pt;z-index:251672576" stroked="f">
          <v:textbox style="mso-next-textbox:#_x0000_s2257" inset="0,0,0,0">
            <w:txbxContent>
              <w:p w:rsidR="004F7250" w:rsidRPr="00DD3225" w:rsidRDefault="004F7250" w:rsidP="0033031A">
                <w:pPr>
                  <w:jc w:val="right"/>
                  <w:rPr>
                    <w:rFonts w:ascii="Arial" w:hAnsi="Arial" w:cs="Arial"/>
                    <w:sz w:val="18"/>
                  </w:rPr>
                </w:pPr>
                <w:r w:rsidRPr="00DD3225">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40" type="#_x0000_t32" style="position:absolute;left:0;text-align:left;margin-left:-.1pt;margin-top:-9.65pt;width:0;height:14.15pt;flip:y;z-index:251659264" o:connectortype="straight" strokecolor="#666" strokeweight=".5pt"/>
      </w:pict>
    </w:r>
    <w:r>
      <w:rPr>
        <w:rFonts w:ascii="Arial" w:hAnsi="Arial" w:cs="Arial"/>
        <w:color w:val="666666"/>
        <w:sz w:val="18"/>
      </w:rPr>
      <w:pict>
        <v:shape id="_x0000_s2238" type="#_x0000_t32" style="position:absolute;left:0;text-align:left;margin-left:-.45pt;margin-top:-10.65pt;width:462.05pt;height:0;flip:y;z-index:251658240" o:connectortype="straight" strokecolor="#666" strokeweight="2pt"/>
      </w:pict>
    </w:r>
    <w:r>
      <w:rPr>
        <w:rFonts w:ascii="Arial" w:hAnsi="Arial" w:cs="Arial"/>
        <w:color w:val="666666"/>
        <w:sz w:val="18"/>
      </w:rPr>
      <w:pict>
        <v:shape id="_x0000_s2242" type="#_x0000_t32" style="position:absolute;left:0;text-align:left;margin-left:433.3pt;margin-top:-9.65pt;width:0;height:14.15pt;flip:y;z-index:251661312" o:connectortype="straight" strokecolor="#666" strokeweight=".5pt"/>
      </w:pict>
    </w:r>
    <w:r>
      <w:rPr>
        <w:rFonts w:ascii="Arial" w:hAnsi="Arial" w:cs="Arial"/>
        <w:color w:val="666666"/>
        <w:sz w:val="18"/>
      </w:rPr>
      <w:pict>
        <v:shape id="_x0000_s2243" type="#_x0000_t32" style="position:absolute;left:0;text-align:left;margin-left:461.3pt;margin-top:-9.65pt;width:0;height:14.15pt;flip:y;z-index:251662336" o:connectortype="straight" strokecolor="#666" strokeweight=".5pt"/>
      </w:pict>
    </w:r>
    <w:r w:rsidR="004F7250" w:rsidRPr="00F77B2A">
      <w:rPr>
        <w:rFonts w:ascii="Arial" w:hAnsi="Arial" w:cs="Arial"/>
        <w:color w:val="666666"/>
        <w:sz w:val="18"/>
      </w:rPr>
      <w:fldChar w:fldCharType="begin"/>
    </w:r>
    <w:r w:rsidR="004F7250" w:rsidRPr="00F77B2A">
      <w:rPr>
        <w:rFonts w:ascii="Arial" w:hAnsi="Arial" w:cs="Arial"/>
        <w:color w:val="666666"/>
        <w:sz w:val="18"/>
      </w:rPr>
      <w:instrText xml:space="preserve"> PAGE   \* MERGEFORMAT </w:instrText>
    </w:r>
    <w:r w:rsidR="004F7250" w:rsidRPr="00F77B2A">
      <w:rPr>
        <w:rFonts w:ascii="Arial" w:hAnsi="Arial" w:cs="Arial"/>
        <w:color w:val="666666"/>
        <w:sz w:val="18"/>
      </w:rPr>
      <w:fldChar w:fldCharType="separate"/>
    </w:r>
    <w:r w:rsidR="00A96815">
      <w:rPr>
        <w:rFonts w:ascii="Arial" w:hAnsi="Arial" w:cs="Arial"/>
        <w:noProof/>
        <w:color w:val="666666"/>
        <w:sz w:val="18"/>
      </w:rPr>
      <w:t>1</w:t>
    </w:r>
    <w:r w:rsidR="004F7250" w:rsidRPr="00F77B2A">
      <w:rPr>
        <w:rFonts w:ascii="Arial" w:hAnsi="Arial" w:cs="Arial"/>
        <w:color w:val="66666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250" w:rsidRDefault="004F7250" w:rsidP="005462C7">
      <w:pPr>
        <w:spacing w:after="0" w:line="240" w:lineRule="auto"/>
      </w:pPr>
      <w:r>
        <w:separator/>
      </w:r>
    </w:p>
  </w:footnote>
  <w:footnote w:type="continuationSeparator" w:id="0">
    <w:p w:rsidR="004F7250" w:rsidRDefault="004F7250" w:rsidP="0054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50" w:rsidRDefault="00DD3225" w:rsidP="00DC17C9">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185" type="#_x0000_t32" style="position:absolute;margin-left:11.9pt;margin-top:-80.25pt;width:0;height:8.5pt;flip:y;z-index:251643904" o:connectortype="straight" strokecolor="#666" strokeweight=".5pt"/>
      </w:pict>
    </w:r>
    <w:r>
      <w:rPr>
        <w:noProof/>
        <w:lang w:eastAsia="de-DE"/>
      </w:rPr>
      <w:pict>
        <v:shape id="_x0000_s2186" type="#_x0000_t32" style="position:absolute;margin-left:55.15pt;margin-top:-80.15pt;width:0;height:8.5pt;flip:y;z-index:251644928" o:connectortype="straight" strokecolor="#666" strokeweight=".5pt"/>
      </w:pict>
    </w:r>
    <w:r>
      <w:rPr>
        <w:noProof/>
        <w:lang w:eastAsia="de-DE"/>
      </w:rPr>
      <w:pict>
        <v:shape id="_x0000_s2250" type="#_x0000_t32" style="position:absolute;margin-left:11.9pt;margin-top:-80.25pt;width:0;height:8.5pt;flip:y;z-index:251667456" o:connectortype="straight" strokecolor="#666" strokeweight=".5pt"/>
      </w:pict>
    </w:r>
    <w:r>
      <w:rPr>
        <w:noProof/>
        <w:lang w:eastAsia="de-DE"/>
      </w:rPr>
      <w:pict>
        <v:shape id="_x0000_s2251" type="#_x0000_t32" style="position:absolute;margin-left:55.15pt;margin-top:-80.15pt;width:0;height:8.5pt;flip:y;z-index:251668480" o:connectortype="straight" strokecolor="#666" strokeweight=".5pt"/>
      </w:pict>
    </w:r>
  </w:p>
  <w:p w:rsidR="004F7250" w:rsidRPr="006B13E2" w:rsidRDefault="00DD3225" w:rsidP="00DC17C9">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52" type="#_x0000_t202" style="position:absolute;margin-left:403.7pt;margin-top:5.7pt;width:52.85pt;height:11.65pt;z-index:251669504" stroked="f">
          <v:textbox style="mso-next-textbox:#_x0000_s2252" inset="0,0,0,0">
            <w:txbxContent>
              <w:p w:rsidR="004F7250" w:rsidRPr="00391349" w:rsidRDefault="004F7250" w:rsidP="00DC17C9">
                <w:pPr>
                  <w:jc w:val="right"/>
                  <w:rPr>
                    <w:rFonts w:ascii="Arial" w:hAnsi="Arial" w:cs="Arial"/>
                    <w:sz w:val="18"/>
                  </w:rPr>
                </w:pPr>
                <w:r>
                  <w:rPr>
                    <w:rFonts w:ascii="Arial" w:hAnsi="Arial" w:cs="Arial"/>
                    <w:sz w:val="18"/>
                  </w:rPr>
                  <w:t>Kapitel 2.6</w:t>
                </w:r>
              </w:p>
            </w:txbxContent>
          </v:textbox>
        </v:shape>
      </w:pict>
    </w:r>
    <w:r>
      <w:rPr>
        <w:rFonts w:ascii="Arial" w:hAnsi="Arial" w:cs="Arial"/>
        <w:noProof/>
        <w:sz w:val="18"/>
        <w:lang w:eastAsia="de-DE"/>
      </w:rPr>
      <w:pict>
        <v:shape id="_x0000_s2253" type="#_x0000_t202" style="position:absolute;margin-left:4.4pt;margin-top:2pt;width:344.6pt;height:15.85pt;z-index:251670528;mso-height-percent:200;mso-height-percent:200;mso-width-relative:margin;mso-height-relative:margin" stroked="f">
          <v:textbox style="mso-next-textbox:#_x0000_s2253;mso-fit-shape-to-text:t" inset="0,0,0,0">
            <w:txbxContent>
              <w:p w:rsidR="004F7250" w:rsidRDefault="004F7250" w:rsidP="00DC17C9">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sidR="00973789" w:rsidRPr="00973789">
                  <w:rPr>
                    <w:rFonts w:ascii="Arial" w:hAnsi="Arial" w:cs="Arial"/>
                    <w:b/>
                    <w:sz w:val="24"/>
                    <w:szCs w:val="24"/>
                  </w:rPr>
                  <w:t>Außerschulische Expertinnen und Experten</w:t>
                </w:r>
              </w:p>
            </w:txbxContent>
          </v:textbox>
        </v:shape>
      </w:pict>
    </w:r>
  </w:p>
  <w:p w:rsidR="004F7250" w:rsidRPr="006B13E2" w:rsidRDefault="00DD3225" w:rsidP="005E0F6E">
    <w:pPr>
      <w:pStyle w:val="Kopfzeile"/>
      <w:tabs>
        <w:tab w:val="left" w:pos="4678"/>
      </w:tabs>
      <w:ind w:right="-1107"/>
      <w:rPr>
        <w:rFonts w:ascii="Arial" w:hAnsi="Arial" w:cs="Arial"/>
        <w:sz w:val="18"/>
      </w:rPr>
    </w:pPr>
    <w:r>
      <w:rPr>
        <w:rFonts w:ascii="Arial" w:hAnsi="Arial" w:cs="Arial"/>
        <w:noProof/>
        <w:sz w:val="18"/>
        <w:lang w:eastAsia="de-DE"/>
      </w:rPr>
      <w:pict>
        <v:shape id="_x0000_s2254" type="#_x0000_t32" style="position:absolute;margin-left:-.15pt;margin-top:1.5pt;width:0;height:8.5pt;flip:y;z-index:251671552" o:connectortype="straight" strokecolor="#666" strokeweight=".5pt"/>
      </w:pict>
    </w:r>
    <w:r>
      <w:rPr>
        <w:rFonts w:ascii="Arial" w:hAnsi="Arial" w:cs="Arial"/>
        <w:noProof/>
        <w:sz w:val="18"/>
        <w:lang w:eastAsia="de-DE"/>
      </w:rPr>
      <w:pict>
        <v:shape id="_x0000_s2249" type="#_x0000_t32" style="position:absolute;margin-left:401.8pt;margin-top:1.5pt;width:0;height:8.5pt;flip:y;z-index:251666432" o:connectortype="straight" strokecolor="#666" strokeweight=".5pt"/>
      </w:pict>
    </w:r>
    <w:r>
      <w:rPr>
        <w:rFonts w:ascii="Arial" w:hAnsi="Arial" w:cs="Arial"/>
        <w:noProof/>
        <w:sz w:val="18"/>
        <w:lang w:eastAsia="de-DE"/>
      </w:rPr>
      <w:pict>
        <v:shape id="_x0000_s2248" type="#_x0000_t32" style="position:absolute;margin-left:462pt;margin-top:1.5pt;width:0;height:8.5pt;flip:y;z-index:251665408" o:connectortype="straight" strokecolor="#666" strokeweight=".5pt"/>
      </w:pict>
    </w:r>
  </w:p>
  <w:p w:rsidR="004F7250" w:rsidRPr="00F77B2A" w:rsidRDefault="00DD3225" w:rsidP="00DC17C9">
    <w:pPr>
      <w:pStyle w:val="Kopfzeile"/>
      <w:rPr>
        <w:rFonts w:ascii="Arial" w:hAnsi="Arial" w:cs="Arial"/>
        <w:sz w:val="18"/>
      </w:rPr>
    </w:pPr>
    <w:r>
      <w:rPr>
        <w:rFonts w:ascii="Arial" w:hAnsi="Arial" w:cs="Arial"/>
        <w:noProof/>
        <w:sz w:val="18"/>
        <w:lang w:eastAsia="de-DE"/>
      </w:rPr>
      <w:pict>
        <v:shape id="_x0000_s2247" type="#_x0000_t32" style="position:absolute;margin-left:-.15pt;margin-top:-.05pt;width:462.05pt;height:0;flip:y;z-index:251664384" o:connectortype="straight" strokecolor="#666" strokeweight=".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50" w:rsidRDefault="00DD3225" w:rsidP="00F77B2A">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234" type="#_x0000_t32" style="position:absolute;margin-left:11.9pt;margin-top:-80.25pt;width:0;height:8.5pt;flip:y;z-index:251654144" o:connectortype="straight" strokecolor="#666" strokeweight=".5pt"/>
      </w:pict>
    </w:r>
    <w:r>
      <w:rPr>
        <w:noProof/>
        <w:lang w:eastAsia="de-DE"/>
      </w:rPr>
      <w:pict>
        <v:shape id="_x0000_s2235" type="#_x0000_t32" style="position:absolute;margin-left:55.15pt;margin-top:-80.15pt;width:0;height:8.5pt;flip:y;z-index:251655168" o:connectortype="straight" strokecolor="#666" strokeweight=".5pt"/>
      </w:pict>
    </w:r>
  </w:p>
  <w:p w:rsidR="004F7250" w:rsidRPr="006B13E2" w:rsidRDefault="00DD3225" w:rsidP="00F77B2A">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37" type="#_x0000_t202" style="position:absolute;margin-left:4.4pt;margin-top:2pt;width:387.55pt;height:15.35pt;z-index:251657216;mso-width-relative:margin;mso-height-relative:margin" stroked="f">
          <v:textbox style="mso-next-textbox:#_x0000_s2237" inset="0,0,0,0">
            <w:txbxContent>
              <w:p w:rsidR="004F7250" w:rsidRDefault="004F7250" w:rsidP="00F77B2A">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sidR="00973789" w:rsidRPr="00973789">
                  <w:rPr>
                    <w:rFonts w:ascii="Arial" w:hAnsi="Arial" w:cs="Arial"/>
                    <w:b/>
                    <w:sz w:val="24"/>
                    <w:szCs w:val="24"/>
                  </w:rPr>
                  <w:t>Außerschulische Expertinnen und Experten</w:t>
                </w:r>
              </w:p>
            </w:txbxContent>
          </v:textbox>
        </v:shape>
      </w:pict>
    </w:r>
    <w:r>
      <w:rPr>
        <w:rFonts w:ascii="Arial" w:hAnsi="Arial" w:cs="Arial"/>
        <w:noProof/>
        <w:sz w:val="18"/>
        <w:lang w:eastAsia="de-DE"/>
      </w:rPr>
      <w:pict>
        <v:shape id="_x0000_s2236" type="#_x0000_t202" style="position:absolute;margin-left:403.75pt;margin-top:5.7pt;width:53.15pt;height:11.65pt;z-index:251656192" stroked="f">
          <v:textbox style="mso-next-textbox:#_x0000_s2236" inset="0,0,0,0">
            <w:txbxContent>
              <w:p w:rsidR="004F7250" w:rsidRPr="00391349" w:rsidRDefault="004F7250" w:rsidP="008913D5">
                <w:pPr>
                  <w:jc w:val="right"/>
                  <w:rPr>
                    <w:rFonts w:ascii="Arial" w:hAnsi="Arial" w:cs="Arial"/>
                    <w:sz w:val="18"/>
                  </w:rPr>
                </w:pPr>
                <w:r>
                  <w:rPr>
                    <w:rFonts w:ascii="Arial" w:hAnsi="Arial" w:cs="Arial"/>
                    <w:sz w:val="18"/>
                  </w:rPr>
                  <w:t>Kapitel 2.6</w:t>
                </w:r>
              </w:p>
            </w:txbxContent>
          </v:textbox>
        </v:shape>
      </w:pict>
    </w:r>
  </w:p>
  <w:p w:rsidR="004F7250" w:rsidRPr="006B13E2" w:rsidRDefault="00DD3225" w:rsidP="00814866">
    <w:pPr>
      <w:pStyle w:val="Kopfzeile"/>
      <w:tabs>
        <w:tab w:val="left" w:pos="4678"/>
      </w:tabs>
      <w:ind w:right="-1107"/>
      <w:rPr>
        <w:rFonts w:ascii="Arial" w:hAnsi="Arial" w:cs="Arial"/>
        <w:sz w:val="18"/>
      </w:rPr>
    </w:pPr>
    <w:r>
      <w:rPr>
        <w:rFonts w:ascii="Arial" w:hAnsi="Arial" w:cs="Arial"/>
        <w:noProof/>
        <w:sz w:val="18"/>
        <w:lang w:eastAsia="de-DE"/>
      </w:rPr>
      <w:pict>
        <v:shape id="_x0000_s2245" type="#_x0000_t32" style="position:absolute;margin-left:-.15pt;margin-top:1.5pt;width:0;height:8.5pt;flip:y;z-index:251663360" o:connectortype="straight" strokecolor="#666" strokeweight=".5pt"/>
      </w:pict>
    </w:r>
    <w:r>
      <w:rPr>
        <w:rFonts w:ascii="Arial" w:hAnsi="Arial" w:cs="Arial"/>
        <w:noProof/>
        <w:sz w:val="18"/>
        <w:lang w:eastAsia="de-DE"/>
      </w:rPr>
      <w:pict>
        <v:shape id="_x0000_s2233" type="#_x0000_t32" style="position:absolute;margin-left:401.8pt;margin-top:1.5pt;width:0;height:8.5pt;flip:y;z-index:251653120" o:connectortype="straight" strokecolor="#666" strokeweight=".5pt"/>
      </w:pict>
    </w:r>
    <w:r>
      <w:rPr>
        <w:rFonts w:ascii="Arial" w:hAnsi="Arial" w:cs="Arial"/>
        <w:noProof/>
        <w:sz w:val="18"/>
        <w:lang w:eastAsia="de-DE"/>
      </w:rPr>
      <w:pict>
        <v:shape id="_x0000_s2232" type="#_x0000_t32" style="position:absolute;margin-left:462pt;margin-top:1.5pt;width:0;height:8.5pt;flip:y;z-index:251652096" o:connectortype="straight" strokecolor="#666" strokeweight=".5pt"/>
      </w:pict>
    </w:r>
  </w:p>
  <w:p w:rsidR="004F7250" w:rsidRPr="00A0005B" w:rsidRDefault="00DD3225" w:rsidP="00F77B2A">
    <w:pPr>
      <w:pStyle w:val="Kopfzeile"/>
      <w:rPr>
        <w:rFonts w:ascii="Arial" w:hAnsi="Arial" w:cs="Arial"/>
        <w:sz w:val="18"/>
      </w:rPr>
    </w:pPr>
    <w:r>
      <w:rPr>
        <w:rFonts w:ascii="Arial" w:hAnsi="Arial" w:cs="Arial"/>
        <w:noProof/>
        <w:sz w:val="18"/>
        <w:lang w:eastAsia="de-DE"/>
      </w:rPr>
      <w:pict>
        <v:shape id="_x0000_s2231" type="#_x0000_t32" style="position:absolute;margin-left:-.15pt;margin-top:-.05pt;width:462.05pt;height:0;flip:y;z-index:251651072" o:connectortype="straight" strokecolor="#666" strokeweight=".5pt"/>
      </w:pict>
    </w:r>
  </w:p>
  <w:p w:rsidR="004F7250" w:rsidRDefault="004F7250" w:rsidP="00F77B2A">
    <w:pPr>
      <w:pStyle w:val="Kopfzeile"/>
      <w:rPr>
        <w:rFonts w:ascii="Arial" w:hAnsi="Arial" w:cs="Arial"/>
        <w:noProof/>
        <w:sz w:val="18"/>
        <w:lang w:eastAsia="de-DE"/>
      </w:rPr>
    </w:pPr>
  </w:p>
  <w:p w:rsidR="004F7250" w:rsidRPr="00294F4D" w:rsidRDefault="004F7250" w:rsidP="00F77B2A">
    <w:pPr>
      <w:pStyle w:val="Kopfzeile"/>
      <w:rPr>
        <w:rFonts w:ascii="Arial" w:hAnsi="Arial" w:cs="Arial"/>
        <w:noProof/>
        <w:sz w:val="18"/>
        <w:lang w:eastAsia="de-DE"/>
      </w:rPr>
    </w:pPr>
  </w:p>
  <w:p w:rsidR="00A96815" w:rsidRPr="00A96815" w:rsidRDefault="00973789" w:rsidP="00A96815">
    <w:pPr>
      <w:pStyle w:val="Kopfzeile"/>
      <w:spacing w:after="240"/>
      <w:rPr>
        <w:rFonts w:ascii="Arial" w:hAnsi="Arial" w:cs="Arial"/>
        <w:b/>
        <w:sz w:val="56"/>
        <w:szCs w:val="56"/>
      </w:rPr>
    </w:pPr>
    <w:r w:rsidRPr="00973789">
      <w:rPr>
        <w:rFonts w:ascii="Arial" w:hAnsi="Arial" w:cs="Arial"/>
        <w:b/>
        <w:sz w:val="56"/>
        <w:szCs w:val="56"/>
      </w:rPr>
      <w:t>Einbeziehen außerschulischer Expertinnen und  Experten in den Unterricht</w:t>
    </w:r>
  </w:p>
  <w:p w:rsidR="004F7250" w:rsidRPr="00A96815" w:rsidRDefault="00A96815" w:rsidP="00A96815">
    <w:pPr>
      <w:spacing w:after="240"/>
      <w:rPr>
        <w:rFonts w:ascii="Arial" w:hAnsi="Arial" w:cs="Arial"/>
        <w:b/>
        <w:color w:val="262626" w:themeColor="text1" w:themeTint="D9"/>
        <w:sz w:val="24"/>
        <w:szCs w:val="24"/>
      </w:rPr>
    </w:pPr>
    <w:r w:rsidRPr="00A96815">
      <w:rPr>
        <w:rFonts w:ascii="Arial" w:hAnsi="Arial" w:cs="Arial"/>
        <w:b/>
        <w:color w:val="262626" w:themeColor="text1" w:themeTint="D9"/>
        <w:sz w:val="24"/>
        <w:szCs w:val="24"/>
      </w:rPr>
      <w:t>Am Beispiel ehemaliger Schülerinnen und Schüler</w:t>
    </w:r>
  </w:p>
  <w:p w:rsidR="004F7250" w:rsidRPr="00F77B2A" w:rsidRDefault="004F7250">
    <w:pPr>
      <w:pStyle w:val="Kopfzeile"/>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52BD6"/>
    <w:multiLevelType w:val="hybridMultilevel"/>
    <w:tmpl w:val="F454CC5A"/>
    <w:lvl w:ilvl="0" w:tplc="B6B8300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5B505FB4"/>
    <w:multiLevelType w:val="hybridMultilevel"/>
    <w:tmpl w:val="DDC8BF20"/>
    <w:lvl w:ilvl="0" w:tplc="D958B97A">
      <w:start w:val="1"/>
      <w:numFmt w:val="bullet"/>
      <w:pStyle w:val="Aufzhlungszeichen"/>
      <w:lvlText w:val=""/>
      <w:lvlJc w:val="left"/>
      <w:pPr>
        <w:ind w:left="720" w:hanging="360"/>
      </w:pPr>
      <w:rPr>
        <w:rFonts w:ascii="Wingdings" w:hAnsi="Wingdings" w:hint="default"/>
        <w:color w:val="F1CA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9732D0"/>
    <w:multiLevelType w:val="hybridMultilevel"/>
    <w:tmpl w:val="EF2C3046"/>
    <w:lvl w:ilvl="0" w:tplc="57E0C90E">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567"/>
  <w:autoHyphenation/>
  <w:hyphenationZone w:val="425"/>
  <w:drawingGridHorizontalSpacing w:val="110"/>
  <w:displayHorizontalDrawingGridEvery w:val="2"/>
  <w:characterSpacingControl w:val="doNotCompress"/>
  <w:hdrShapeDefaults>
    <o:shapedefaults v:ext="edit" spidmax="2266"/>
    <o:shapelayout v:ext="edit">
      <o:idmap v:ext="edit" data="2"/>
      <o:rules v:ext="edit">
        <o:r id="V:Rule23" type="connector" idref="#_x0000_s2235"/>
        <o:r id="V:Rule24" type="connector" idref="#_x0000_s2231"/>
        <o:r id="V:Rule25" type="connector" idref="#_x0000_s2233"/>
        <o:r id="V:Rule26" type="connector" idref="#_x0000_s2186"/>
        <o:r id="V:Rule27" type="connector" idref="#_x0000_s2243"/>
        <o:r id="V:Rule28" type="connector" idref="#_x0000_s2234"/>
        <o:r id="V:Rule29" type="connector" idref="#_x0000_s2224"/>
        <o:r id="V:Rule30" type="connector" idref="#_x0000_s2238"/>
        <o:r id="V:Rule31" type="connector" idref="#_x0000_s2185"/>
        <o:r id="V:Rule32" type="connector" idref="#_x0000_s2226"/>
        <o:r id="V:Rule33" type="connector" idref="#_x0000_s2240"/>
        <o:r id="V:Rule34" type="connector" idref="#_x0000_s2245"/>
        <o:r id="V:Rule35" type="connector" idref="#_x0000_s2250"/>
        <o:r id="V:Rule36" type="connector" idref="#_x0000_s2242"/>
        <o:r id="V:Rule37" type="connector" idref="#_x0000_s2251"/>
        <o:r id="V:Rule38" type="connector" idref="#_x0000_s2228"/>
        <o:r id="V:Rule39" type="connector" idref="#_x0000_s2249"/>
        <o:r id="V:Rule40" type="connector" idref="#_x0000_s2247"/>
        <o:r id="V:Rule41" type="connector" idref="#_x0000_s2232"/>
        <o:r id="V:Rule42" type="connector" idref="#_x0000_s2229"/>
        <o:r id="V:Rule43" type="connector" idref="#_x0000_s2254"/>
        <o:r id="V:Rule44" type="connector" idref="#_x0000_s2248"/>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2C7"/>
    <w:rsid w:val="00007F3B"/>
    <w:rsid w:val="000A65BE"/>
    <w:rsid w:val="000A797C"/>
    <w:rsid w:val="000B1578"/>
    <w:rsid w:val="000C14CC"/>
    <w:rsid w:val="000C317F"/>
    <w:rsid w:val="000E604A"/>
    <w:rsid w:val="001719B6"/>
    <w:rsid w:val="00176C46"/>
    <w:rsid w:val="001A1E7F"/>
    <w:rsid w:val="001C384A"/>
    <w:rsid w:val="001E1A63"/>
    <w:rsid w:val="00247ED7"/>
    <w:rsid w:val="00261C18"/>
    <w:rsid w:val="00280B6F"/>
    <w:rsid w:val="00294F4D"/>
    <w:rsid w:val="002C5BD6"/>
    <w:rsid w:val="0033031A"/>
    <w:rsid w:val="00333BFC"/>
    <w:rsid w:val="0033466C"/>
    <w:rsid w:val="00335539"/>
    <w:rsid w:val="00395A8A"/>
    <w:rsid w:val="003D1BE7"/>
    <w:rsid w:val="003E3D95"/>
    <w:rsid w:val="003E3D98"/>
    <w:rsid w:val="00404C1D"/>
    <w:rsid w:val="00425543"/>
    <w:rsid w:val="004345CC"/>
    <w:rsid w:val="00443F74"/>
    <w:rsid w:val="0044753D"/>
    <w:rsid w:val="004809BA"/>
    <w:rsid w:val="004F7250"/>
    <w:rsid w:val="004F7B06"/>
    <w:rsid w:val="005058C8"/>
    <w:rsid w:val="005363DC"/>
    <w:rsid w:val="005462C7"/>
    <w:rsid w:val="00566688"/>
    <w:rsid w:val="005A127B"/>
    <w:rsid w:val="005E0F6E"/>
    <w:rsid w:val="005F018D"/>
    <w:rsid w:val="005F119B"/>
    <w:rsid w:val="00646CEC"/>
    <w:rsid w:val="0065200D"/>
    <w:rsid w:val="00682A97"/>
    <w:rsid w:val="006B13E2"/>
    <w:rsid w:val="006F1021"/>
    <w:rsid w:val="00770F9B"/>
    <w:rsid w:val="0077798A"/>
    <w:rsid w:val="00777A44"/>
    <w:rsid w:val="00780A70"/>
    <w:rsid w:val="00791C5C"/>
    <w:rsid w:val="00814866"/>
    <w:rsid w:val="008215CB"/>
    <w:rsid w:val="00872CD0"/>
    <w:rsid w:val="00882885"/>
    <w:rsid w:val="008913D5"/>
    <w:rsid w:val="008A2C07"/>
    <w:rsid w:val="008B6086"/>
    <w:rsid w:val="008B79B2"/>
    <w:rsid w:val="008C3BEC"/>
    <w:rsid w:val="008C7E3B"/>
    <w:rsid w:val="008D454F"/>
    <w:rsid w:val="008D7BEB"/>
    <w:rsid w:val="008E5969"/>
    <w:rsid w:val="009159E0"/>
    <w:rsid w:val="00915FE4"/>
    <w:rsid w:val="00970487"/>
    <w:rsid w:val="00973789"/>
    <w:rsid w:val="009D5D6D"/>
    <w:rsid w:val="009D6527"/>
    <w:rsid w:val="00A0005B"/>
    <w:rsid w:val="00A54075"/>
    <w:rsid w:val="00A641A7"/>
    <w:rsid w:val="00A75BBB"/>
    <w:rsid w:val="00A96815"/>
    <w:rsid w:val="00AA0B08"/>
    <w:rsid w:val="00AC2E1B"/>
    <w:rsid w:val="00B27EA1"/>
    <w:rsid w:val="00B521DE"/>
    <w:rsid w:val="00B71060"/>
    <w:rsid w:val="00BB12AA"/>
    <w:rsid w:val="00BB38E1"/>
    <w:rsid w:val="00C144C5"/>
    <w:rsid w:val="00C22ECF"/>
    <w:rsid w:val="00C32D19"/>
    <w:rsid w:val="00C34E28"/>
    <w:rsid w:val="00C54DE0"/>
    <w:rsid w:val="00C73602"/>
    <w:rsid w:val="00C76FC2"/>
    <w:rsid w:val="00CE33F5"/>
    <w:rsid w:val="00D147F1"/>
    <w:rsid w:val="00D30AC9"/>
    <w:rsid w:val="00D56762"/>
    <w:rsid w:val="00D64C44"/>
    <w:rsid w:val="00D65820"/>
    <w:rsid w:val="00D71EF6"/>
    <w:rsid w:val="00D92A27"/>
    <w:rsid w:val="00DC17C9"/>
    <w:rsid w:val="00DD3225"/>
    <w:rsid w:val="00E0648F"/>
    <w:rsid w:val="00E06CF0"/>
    <w:rsid w:val="00E213DB"/>
    <w:rsid w:val="00E24B4F"/>
    <w:rsid w:val="00E975B4"/>
    <w:rsid w:val="00EA66F9"/>
    <w:rsid w:val="00EB6FC6"/>
    <w:rsid w:val="00F0534C"/>
    <w:rsid w:val="00F25A58"/>
    <w:rsid w:val="00F31B10"/>
    <w:rsid w:val="00F31E75"/>
    <w:rsid w:val="00F540DB"/>
    <w:rsid w:val="00F55907"/>
    <w:rsid w:val="00F77B2A"/>
    <w:rsid w:val="00FC6B13"/>
    <w:rsid w:val="00FD16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66"/>
    <o:shapelayout v:ext="edit">
      <o:idmap v:ext="edit" data="1"/>
    </o:shapelayout>
  </w:shapeDefaults>
  <w:decimalSymbol w:val=","/>
  <w:listSeparator w:val=";"/>
  <w14:docId w14:val="7E80ADAB"/>
  <w15:docId w15:val="{561DB3EC-F837-44A7-8610-D72DD083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44C5"/>
    <w:pPr>
      <w:spacing w:after="200" w:line="276" w:lineRule="auto"/>
    </w:pPr>
    <w:rPr>
      <w:rFonts w:ascii="Times New Roman" w:hAnsi="Times New Roman"/>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144C5"/>
    <w:pPr>
      <w:ind w:left="720"/>
      <w:contextualSpacing/>
    </w:pPr>
  </w:style>
  <w:style w:type="paragraph" w:styleId="Kopfzeile">
    <w:name w:val="header"/>
    <w:basedOn w:val="Standard"/>
    <w:link w:val="KopfzeileZchn"/>
    <w:uiPriority w:val="99"/>
    <w:unhideWhenUsed/>
    <w:rsid w:val="005462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62C7"/>
    <w:rPr>
      <w:rFonts w:ascii="Times New Roman" w:hAnsi="Times New Roman"/>
    </w:rPr>
  </w:style>
  <w:style w:type="paragraph" w:styleId="Fuzeile">
    <w:name w:val="footer"/>
    <w:basedOn w:val="Standard"/>
    <w:link w:val="FuzeileZchn"/>
    <w:uiPriority w:val="99"/>
    <w:unhideWhenUsed/>
    <w:rsid w:val="005462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62C7"/>
    <w:rPr>
      <w:rFonts w:ascii="Times New Roman" w:hAnsi="Times New Roman"/>
    </w:rPr>
  </w:style>
  <w:style w:type="paragraph" w:styleId="Sprechblasentext">
    <w:name w:val="Balloon Text"/>
    <w:basedOn w:val="Standard"/>
    <w:link w:val="SprechblasentextZchn"/>
    <w:uiPriority w:val="99"/>
    <w:semiHidden/>
    <w:unhideWhenUsed/>
    <w:rsid w:val="007779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798A"/>
    <w:rPr>
      <w:rFonts w:ascii="Tahoma" w:hAnsi="Tahoma" w:cs="Tahoma"/>
      <w:sz w:val="16"/>
      <w:szCs w:val="16"/>
    </w:rPr>
  </w:style>
  <w:style w:type="table" w:customStyle="1" w:styleId="Tabellengitternetz1">
    <w:name w:val="Tabellengitternetz1"/>
    <w:basedOn w:val="NormaleTabelle"/>
    <w:uiPriority w:val="59"/>
    <w:rsid w:val="00D14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4">
    <w:name w:val="Formatvorlage4"/>
    <w:basedOn w:val="Aufzhlungszeichen"/>
    <w:qFormat/>
    <w:rsid w:val="00FD161E"/>
    <w:pPr>
      <w:tabs>
        <w:tab w:val="left" w:pos="340"/>
      </w:tabs>
      <w:spacing w:before="60" w:after="60" w:line="288" w:lineRule="auto"/>
    </w:pPr>
    <w:rPr>
      <w:rFonts w:ascii="Arial" w:eastAsia="Times New Roman" w:hAnsi="Arial"/>
      <w:szCs w:val="24"/>
      <w:lang w:eastAsia="de-DE"/>
    </w:rPr>
  </w:style>
  <w:style w:type="paragraph" w:styleId="Aufzhlungszeichen">
    <w:name w:val="List Bullet"/>
    <w:basedOn w:val="Standard"/>
    <w:uiPriority w:val="99"/>
    <w:semiHidden/>
    <w:unhideWhenUsed/>
    <w:rsid w:val="00FD161E"/>
    <w:pPr>
      <w:numPr>
        <w:numId w:val="1"/>
      </w:numPr>
      <w:contextualSpacing/>
    </w:pPr>
  </w:style>
  <w:style w:type="character" w:customStyle="1" w:styleId="apple-converted-space">
    <w:name w:val="apple-converted-space"/>
    <w:rsid w:val="00FD161E"/>
  </w:style>
  <w:style w:type="character" w:styleId="Kommentarzeichen">
    <w:name w:val="annotation reference"/>
    <w:uiPriority w:val="99"/>
    <w:semiHidden/>
    <w:unhideWhenUsed/>
    <w:rsid w:val="00FD161E"/>
    <w:rPr>
      <w:sz w:val="16"/>
      <w:szCs w:val="16"/>
    </w:rPr>
  </w:style>
  <w:style w:type="paragraph" w:styleId="Kommentartext">
    <w:name w:val="annotation text"/>
    <w:basedOn w:val="Standard"/>
    <w:link w:val="KommentartextZchn"/>
    <w:uiPriority w:val="99"/>
    <w:semiHidden/>
    <w:unhideWhenUsed/>
    <w:rsid w:val="00FD161E"/>
    <w:rPr>
      <w:rFonts w:ascii="Calibri" w:hAnsi="Calibri"/>
      <w:sz w:val="20"/>
      <w:szCs w:val="20"/>
    </w:rPr>
  </w:style>
  <w:style w:type="character" w:customStyle="1" w:styleId="KommentartextZchn">
    <w:name w:val="Kommentartext Zchn"/>
    <w:basedOn w:val="Absatz-Standardschriftart"/>
    <w:link w:val="Kommentartext"/>
    <w:uiPriority w:val="99"/>
    <w:semiHidden/>
    <w:rsid w:val="00FD161E"/>
    <w:rPr>
      <w:lang w:eastAsia="en-US"/>
    </w:rPr>
  </w:style>
  <w:style w:type="character" w:styleId="Hyperlink">
    <w:name w:val="Hyperlink"/>
    <w:basedOn w:val="Absatz-Standardschriftart"/>
    <w:uiPriority w:val="99"/>
    <w:unhideWhenUsed/>
    <w:rsid w:val="004345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9C1F5-F0E8-4A03-92F7-298E7A10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2672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Brensing</dc:creator>
  <cp:lastModifiedBy>Zeile Michael</cp:lastModifiedBy>
  <cp:revision>4</cp:revision>
  <cp:lastPrinted>2014-01-08T06:57:00Z</cp:lastPrinted>
  <dcterms:created xsi:type="dcterms:W3CDTF">2018-10-17T12:58:00Z</dcterms:created>
  <dcterms:modified xsi:type="dcterms:W3CDTF">2019-04-08T09:29:00Z</dcterms:modified>
</cp:coreProperties>
</file>