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CDF" w:rsidRPr="000B2D99" w:rsidRDefault="00952CDF" w:rsidP="00250C02">
      <w:pPr>
        <w:spacing w:before="120" w:after="120" w:line="360" w:lineRule="auto"/>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Definition</w:t>
      </w:r>
    </w:p>
    <w:p w:rsidR="00952CDF" w:rsidRPr="001B1978" w:rsidRDefault="00952CDF" w:rsidP="000B2D99">
      <w:pPr>
        <w:autoSpaceDE w:val="0"/>
        <w:autoSpaceDN w:val="0"/>
        <w:adjustRightInd w:val="0"/>
        <w:spacing w:after="0" w:line="360" w:lineRule="auto"/>
        <w:rPr>
          <w:rFonts w:ascii="Arial" w:hAnsi="Arial" w:cs="Arial"/>
          <w:lang w:eastAsia="de-DE"/>
        </w:rPr>
      </w:pPr>
      <w:r w:rsidRPr="001B1978">
        <w:rPr>
          <w:rFonts w:ascii="Arial" w:hAnsi="Arial" w:cs="Arial"/>
          <w:lang w:eastAsia="de-DE"/>
        </w:rPr>
        <w:t>Unter dem Begriff Schülerbetriebspraktikum sind alle Aktivitäten zu subsumieren, bei denen</w:t>
      </w:r>
      <w:r w:rsidR="000B2D99">
        <w:rPr>
          <w:rFonts w:ascii="Arial" w:hAnsi="Arial" w:cs="Arial"/>
          <w:lang w:eastAsia="de-DE"/>
        </w:rPr>
        <w:t xml:space="preserve"> </w:t>
      </w:r>
      <w:r w:rsidRPr="001B1978">
        <w:rPr>
          <w:rFonts w:ascii="Arial" w:hAnsi="Arial" w:cs="Arial"/>
          <w:lang w:eastAsia="de-DE"/>
        </w:rPr>
        <w:t xml:space="preserve">Schülerinnen und Schüler praktische Erfahrungen in der Arbeitswelt sammeln. Es lassen </w:t>
      </w:r>
      <w:proofErr w:type="spellStart"/>
      <w:r w:rsidRPr="001B1978">
        <w:rPr>
          <w:rFonts w:ascii="Arial" w:hAnsi="Arial" w:cs="Arial"/>
          <w:lang w:eastAsia="de-DE"/>
        </w:rPr>
        <w:t>sichverschiedene</w:t>
      </w:r>
      <w:proofErr w:type="spellEnd"/>
      <w:r w:rsidRPr="001B1978">
        <w:rPr>
          <w:rFonts w:ascii="Arial" w:hAnsi="Arial" w:cs="Arial"/>
          <w:lang w:eastAsia="de-DE"/>
        </w:rPr>
        <w:t xml:space="preserve"> Formen von Praktika unterscheiden:</w:t>
      </w:r>
      <w:r w:rsidR="000B2D99">
        <w:rPr>
          <w:rFonts w:ascii="Arial" w:hAnsi="Arial" w:cs="Arial"/>
          <w:lang w:eastAsia="de-DE"/>
        </w:rPr>
        <w:t xml:space="preserve"> </w:t>
      </w:r>
    </w:p>
    <w:p w:rsidR="00952CDF" w:rsidRPr="001B1978" w:rsidRDefault="00952CDF" w:rsidP="00250C02">
      <w:pPr>
        <w:autoSpaceDE w:val="0"/>
        <w:autoSpaceDN w:val="0"/>
        <w:adjustRightInd w:val="0"/>
        <w:spacing w:after="120" w:line="360" w:lineRule="auto"/>
        <w:rPr>
          <w:rFonts w:ascii="Arial" w:hAnsi="Arial" w:cs="Arial"/>
          <w:color w:val="000000"/>
          <w:lang w:eastAsia="de-DE"/>
        </w:rPr>
      </w:pPr>
      <w:r w:rsidRPr="001B1978">
        <w:rPr>
          <w:rFonts w:ascii="Arial" w:hAnsi="Arial" w:cs="Arial"/>
          <w:b/>
          <w:bCs/>
          <w:color w:val="333333"/>
          <w:lang w:eastAsia="de-DE"/>
        </w:rPr>
        <w:t>►</w:t>
      </w:r>
      <w:r w:rsidR="000B2D99">
        <w:rPr>
          <w:rFonts w:ascii="Arial" w:hAnsi="Arial" w:cs="Arial"/>
          <w:b/>
          <w:bCs/>
          <w:color w:val="333333"/>
          <w:lang w:eastAsia="de-DE"/>
        </w:rPr>
        <w:tab/>
      </w:r>
      <w:r w:rsidRPr="001B1978">
        <w:rPr>
          <w:rFonts w:ascii="Arial" w:hAnsi="Arial" w:cs="Arial"/>
          <w:color w:val="000000"/>
          <w:lang w:eastAsia="de-DE"/>
        </w:rPr>
        <w:t>Schnupperpraktikum: kurzes Praktikum von wenigen Tagen für einen ersten Eindruck</w:t>
      </w:r>
    </w:p>
    <w:p w:rsidR="00952CDF" w:rsidRPr="001B1978" w:rsidRDefault="00952CDF" w:rsidP="00250C02">
      <w:pPr>
        <w:autoSpaceDE w:val="0"/>
        <w:autoSpaceDN w:val="0"/>
        <w:adjustRightInd w:val="0"/>
        <w:spacing w:after="120" w:line="360" w:lineRule="auto"/>
        <w:ind w:left="567" w:hanging="567"/>
        <w:rPr>
          <w:rFonts w:ascii="Arial" w:hAnsi="Arial" w:cs="Arial"/>
          <w:color w:val="000000"/>
          <w:lang w:eastAsia="de-DE"/>
        </w:rPr>
      </w:pPr>
      <w:r w:rsidRPr="001B1978">
        <w:rPr>
          <w:rFonts w:ascii="Arial" w:hAnsi="Arial" w:cs="Arial"/>
          <w:b/>
          <w:bCs/>
          <w:color w:val="333333"/>
          <w:lang w:eastAsia="de-DE"/>
        </w:rPr>
        <w:t>►</w:t>
      </w:r>
      <w:r w:rsidR="000B2D99">
        <w:rPr>
          <w:rFonts w:ascii="Arial" w:hAnsi="Arial" w:cs="Arial"/>
          <w:b/>
          <w:bCs/>
          <w:color w:val="333333"/>
          <w:lang w:eastAsia="de-DE"/>
        </w:rPr>
        <w:tab/>
      </w:r>
      <w:r w:rsidRPr="001B1978">
        <w:rPr>
          <w:rFonts w:ascii="Arial" w:hAnsi="Arial" w:cs="Arial"/>
          <w:color w:val="000000"/>
          <w:lang w:eastAsia="de-DE"/>
        </w:rPr>
        <w:t>Blockpraktikum: zusammenhängendes Praktikum von mehreren Tagen am Stück</w:t>
      </w:r>
      <w:r w:rsidR="001B1978" w:rsidRPr="001B1978">
        <w:rPr>
          <w:rFonts w:ascii="Arial" w:hAnsi="Arial" w:cs="Arial"/>
          <w:color w:val="000000"/>
          <w:lang w:eastAsia="de-DE"/>
        </w:rPr>
        <w:t xml:space="preserve"> </w:t>
      </w:r>
      <w:r w:rsidRPr="001B1978">
        <w:rPr>
          <w:rFonts w:ascii="Arial" w:hAnsi="Arial" w:cs="Arial"/>
          <w:color w:val="000000"/>
          <w:lang w:eastAsia="de-DE"/>
        </w:rPr>
        <w:t>(meist ein oder zwei Wochen)</w:t>
      </w:r>
    </w:p>
    <w:p w:rsidR="00952CDF" w:rsidRPr="000B2D99" w:rsidRDefault="00952CDF" w:rsidP="000B2D99">
      <w:pPr>
        <w:autoSpaceDE w:val="0"/>
        <w:autoSpaceDN w:val="0"/>
        <w:adjustRightInd w:val="0"/>
        <w:spacing w:after="120" w:line="360" w:lineRule="auto"/>
        <w:ind w:left="567" w:hanging="567"/>
        <w:rPr>
          <w:rFonts w:ascii="Arial" w:hAnsi="Arial" w:cs="Arial"/>
          <w:color w:val="000000"/>
          <w:lang w:eastAsia="de-DE"/>
        </w:rPr>
      </w:pPr>
      <w:r w:rsidRPr="001B1978">
        <w:rPr>
          <w:rFonts w:ascii="Arial" w:hAnsi="Arial" w:cs="Arial"/>
          <w:b/>
          <w:bCs/>
          <w:color w:val="333333"/>
          <w:lang w:eastAsia="de-DE"/>
        </w:rPr>
        <w:t>►</w:t>
      </w:r>
      <w:r w:rsidR="000B2D99">
        <w:rPr>
          <w:rFonts w:ascii="Arial" w:hAnsi="Arial" w:cs="Arial"/>
          <w:b/>
          <w:bCs/>
          <w:color w:val="333333"/>
          <w:lang w:eastAsia="de-DE"/>
        </w:rPr>
        <w:tab/>
      </w:r>
      <w:r w:rsidRPr="001B1978">
        <w:rPr>
          <w:rFonts w:ascii="Arial" w:hAnsi="Arial" w:cs="Arial"/>
          <w:color w:val="000000"/>
          <w:lang w:eastAsia="de-DE"/>
        </w:rPr>
        <w:t>Tagespraktikum/Langzeitpraktikum: Praktikum über einen längeren Zeitraum, bei dem</w:t>
      </w:r>
      <w:r w:rsidR="000B2D99">
        <w:rPr>
          <w:rFonts w:ascii="Arial" w:hAnsi="Arial" w:cs="Arial"/>
          <w:color w:val="000000"/>
          <w:lang w:eastAsia="de-DE"/>
        </w:rPr>
        <w:t xml:space="preserve"> </w:t>
      </w:r>
      <w:r w:rsidRPr="001B1978">
        <w:rPr>
          <w:rFonts w:ascii="Arial" w:hAnsi="Arial" w:cs="Arial"/>
          <w:color w:val="000000"/>
          <w:lang w:eastAsia="de-DE"/>
        </w:rPr>
        <w:t>die Schülerin bzw. der Schüler einen Tag pro Woche im Unternehmen verbringt</w:t>
      </w:r>
    </w:p>
    <w:p w:rsidR="00250C02" w:rsidRPr="000B2D99" w:rsidRDefault="001B1978" w:rsidP="00250C02">
      <w:pPr>
        <w:spacing w:before="240" w:after="120" w:line="360" w:lineRule="auto"/>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Ziele</w:t>
      </w:r>
      <w:bookmarkStart w:id="0" w:name="_GoBack"/>
      <w:bookmarkEnd w:id="0"/>
    </w:p>
    <w:p w:rsidR="001B1978" w:rsidRPr="001B1978" w:rsidRDefault="001B1978" w:rsidP="00250C02">
      <w:pPr>
        <w:spacing w:after="120" w:line="360" w:lineRule="auto"/>
        <w:rPr>
          <w:rFonts w:ascii="Arial" w:hAnsi="Arial" w:cs="Arial"/>
          <w:b/>
          <w:color w:val="262626" w:themeColor="text1" w:themeTint="D9"/>
        </w:rPr>
      </w:pPr>
      <w:r w:rsidRPr="001B1978">
        <w:rPr>
          <w:rFonts w:ascii="Arial" w:hAnsi="Arial" w:cs="Arial"/>
          <w:lang w:eastAsia="de-DE"/>
        </w:rPr>
        <w:t>Die Schülerinnen und Schüler sollen …</w:t>
      </w:r>
    </w:p>
    <w:p w:rsidR="009F51A9" w:rsidRPr="001B1978" w:rsidRDefault="00FE5501" w:rsidP="00250C02">
      <w:pPr>
        <w:spacing w:after="120" w:line="360" w:lineRule="auto"/>
        <w:rPr>
          <w:rFonts w:ascii="Arial" w:hAnsi="Arial" w:cs="Arial"/>
          <w:color w:val="262626" w:themeColor="text1" w:themeTint="D9"/>
        </w:rPr>
      </w:pPr>
      <w:r w:rsidRPr="001B1978">
        <w:rPr>
          <w:rFonts w:ascii="Arial" w:hAnsi="Arial" w:cs="Arial"/>
          <w:b/>
          <w:color w:val="262626" w:themeColor="text1" w:themeTint="D9"/>
        </w:rPr>
        <w:t>►</w:t>
      </w:r>
      <w:r w:rsidR="009F51A9" w:rsidRPr="001B1978">
        <w:rPr>
          <w:rFonts w:ascii="Arial" w:hAnsi="Arial" w:cs="Arial"/>
          <w:b/>
          <w:color w:val="262626" w:themeColor="text1" w:themeTint="D9"/>
        </w:rPr>
        <w:tab/>
      </w:r>
      <w:r w:rsidR="001B1978" w:rsidRPr="001B1978">
        <w:rPr>
          <w:rFonts w:ascii="Arial" w:hAnsi="Arial" w:cs="Arial"/>
          <w:color w:val="262626" w:themeColor="text1" w:themeTint="D9"/>
        </w:rPr>
        <w:t>lernen, wie Bewerbungsverfahren ablaufen.</w:t>
      </w:r>
    </w:p>
    <w:p w:rsidR="001B1978" w:rsidRPr="00250C02" w:rsidRDefault="00FE5501" w:rsidP="00250C02">
      <w:pPr>
        <w:autoSpaceDE w:val="0"/>
        <w:autoSpaceDN w:val="0"/>
        <w:adjustRightInd w:val="0"/>
        <w:spacing w:after="120" w:line="360" w:lineRule="auto"/>
        <w:ind w:left="567" w:hanging="567"/>
        <w:rPr>
          <w:rFonts w:ascii="Arial" w:hAnsi="Arial" w:cs="Arial"/>
          <w:color w:val="000000"/>
          <w:lang w:eastAsia="de-DE"/>
        </w:rPr>
      </w:pPr>
      <w:r w:rsidRPr="001B1978">
        <w:rPr>
          <w:rFonts w:ascii="Arial" w:hAnsi="Arial" w:cs="Arial"/>
          <w:color w:val="000000"/>
          <w:lang w:eastAsia="de-DE"/>
        </w:rPr>
        <w:t>►</w:t>
      </w:r>
      <w:r w:rsidR="009F51A9" w:rsidRPr="001B1978">
        <w:rPr>
          <w:rFonts w:ascii="Arial" w:hAnsi="Arial" w:cs="Arial"/>
          <w:color w:val="000000"/>
          <w:lang w:eastAsia="de-DE"/>
        </w:rPr>
        <w:tab/>
      </w:r>
      <w:r w:rsidR="001B1978" w:rsidRPr="001B1978">
        <w:rPr>
          <w:rFonts w:ascii="Arial" w:hAnsi="Arial" w:cs="Arial"/>
          <w:color w:val="000000"/>
          <w:lang w:eastAsia="de-DE"/>
        </w:rPr>
        <w:t>einen praktischen Einblick in Wirtschaftsprozesse, Arbeitsläufe und Strukturen eines Unter</w:t>
      </w:r>
      <w:r w:rsidR="00326BEF">
        <w:rPr>
          <w:rFonts w:ascii="Arial" w:hAnsi="Arial" w:cs="Arial"/>
          <w:color w:val="000000"/>
          <w:lang w:eastAsia="de-DE"/>
        </w:rPr>
        <w:t>nehmens erhalten.</w:t>
      </w:r>
      <w:r w:rsidR="001B1978" w:rsidRPr="001B1978">
        <w:rPr>
          <w:rFonts w:ascii="Arial" w:hAnsi="Arial" w:cs="Arial"/>
          <w:color w:val="262626" w:themeColor="text1" w:themeTint="D9"/>
        </w:rPr>
        <w:t xml:space="preserve"> </w:t>
      </w:r>
    </w:p>
    <w:p w:rsidR="00FE5501" w:rsidRDefault="00FE5501" w:rsidP="00250C02">
      <w:pPr>
        <w:spacing w:after="12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9F51A9" w:rsidRPr="001B1978">
        <w:rPr>
          <w:rFonts w:ascii="Arial" w:hAnsi="Arial" w:cs="Arial"/>
          <w:color w:val="262626" w:themeColor="text1" w:themeTint="D9"/>
        </w:rPr>
        <w:tab/>
      </w:r>
      <w:r w:rsidR="00326BEF">
        <w:rPr>
          <w:rFonts w:ascii="Arial" w:hAnsi="Arial" w:cs="Arial"/>
          <w:color w:val="262626" w:themeColor="text1" w:themeTint="D9"/>
        </w:rPr>
        <w:t>ihren favorisierten Beruf (und ggf. weitere Berufe) in der Praxis kennenlernen.</w:t>
      </w:r>
    </w:p>
    <w:p w:rsidR="00326BEF" w:rsidRPr="00250C02" w:rsidRDefault="00326BEF" w:rsidP="00326BEF">
      <w:pPr>
        <w:autoSpaceDE w:val="0"/>
        <w:autoSpaceDN w:val="0"/>
        <w:adjustRightInd w:val="0"/>
        <w:spacing w:after="120" w:line="360" w:lineRule="auto"/>
        <w:ind w:left="567" w:hanging="567"/>
        <w:rPr>
          <w:rFonts w:ascii="Arial" w:hAnsi="Arial" w:cs="Arial"/>
          <w:color w:val="000000"/>
          <w:lang w:eastAsia="de-DE"/>
        </w:rPr>
      </w:pPr>
      <w:r w:rsidRPr="001B1978">
        <w:rPr>
          <w:rFonts w:ascii="Arial" w:hAnsi="Arial" w:cs="Arial"/>
          <w:color w:val="000000"/>
          <w:lang w:eastAsia="de-DE"/>
        </w:rPr>
        <w:t>►</w:t>
      </w:r>
      <w:r w:rsidRPr="001B1978">
        <w:rPr>
          <w:rFonts w:ascii="Arial" w:hAnsi="Arial" w:cs="Arial"/>
          <w:color w:val="000000"/>
          <w:lang w:eastAsia="de-DE"/>
        </w:rPr>
        <w:tab/>
      </w:r>
      <w:r>
        <w:rPr>
          <w:rFonts w:ascii="Arial" w:hAnsi="Arial" w:cs="Arial"/>
          <w:color w:val="000000"/>
          <w:lang w:eastAsia="de-DE"/>
        </w:rPr>
        <w:t>die Anforderungen und Voraussetzungen, die sie für eine Ausbildung und zur Ausübung ihres Lieblingsberufs benötigen, kennenlernen und ihre Eignung bzw. ihren Entwicklungsbedarf einschätzen lernen.</w:t>
      </w:r>
      <w:r w:rsidRPr="001B1978">
        <w:rPr>
          <w:rFonts w:ascii="Arial" w:hAnsi="Arial" w:cs="Arial"/>
          <w:color w:val="000000"/>
          <w:lang w:eastAsia="de-DE"/>
        </w:rPr>
        <w:t xml:space="preserve"> </w:t>
      </w:r>
    </w:p>
    <w:p w:rsidR="00326BEF" w:rsidRPr="001B1978" w:rsidRDefault="00326BEF" w:rsidP="00326BEF">
      <w:pPr>
        <w:spacing w:after="12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Pr="001B1978">
        <w:rPr>
          <w:rFonts w:ascii="Arial" w:hAnsi="Arial" w:cs="Arial"/>
          <w:color w:val="262626" w:themeColor="text1" w:themeTint="D9"/>
        </w:rPr>
        <w:tab/>
      </w:r>
      <w:r>
        <w:rPr>
          <w:rFonts w:ascii="Arial" w:hAnsi="Arial" w:cs="Arial"/>
          <w:color w:val="262626" w:themeColor="text1" w:themeTint="D9"/>
        </w:rPr>
        <w:t>ihren favorisierten Beruf (und ggf. weitere Berufe) in der Praxis kennenlernen</w:t>
      </w:r>
      <w:r w:rsidR="000B2D99">
        <w:rPr>
          <w:rFonts w:ascii="Arial" w:hAnsi="Arial" w:cs="Arial"/>
          <w:color w:val="262626" w:themeColor="text1" w:themeTint="D9"/>
        </w:rPr>
        <w:t xml:space="preserve">. </w:t>
      </w:r>
    </w:p>
    <w:p w:rsidR="009F51A9" w:rsidRPr="000B2D99" w:rsidRDefault="00326BEF" w:rsidP="00250C02">
      <w:pPr>
        <w:spacing w:before="240" w:after="120" w:line="360" w:lineRule="auto"/>
        <w:ind w:left="284" w:hanging="284"/>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Beteiligte</w:t>
      </w:r>
    </w:p>
    <w:p w:rsidR="009F51A9" w:rsidRPr="001B1978" w:rsidRDefault="009F51A9" w:rsidP="00250C02">
      <w:pPr>
        <w:spacing w:after="120" w:line="360" w:lineRule="auto"/>
        <w:ind w:left="284" w:hanging="284"/>
        <w:rPr>
          <w:rFonts w:ascii="Arial" w:hAnsi="Arial" w:cs="Arial"/>
          <w:color w:val="262626" w:themeColor="text1" w:themeTint="D9"/>
        </w:rPr>
      </w:pPr>
      <w:r w:rsidRPr="001B1978">
        <w:rPr>
          <w:rFonts w:ascii="Arial" w:hAnsi="Arial" w:cs="Arial"/>
          <w:color w:val="262626" w:themeColor="text1" w:themeTint="D9"/>
        </w:rPr>
        <w:t>►</w:t>
      </w:r>
      <w:r w:rsidRPr="001B1978">
        <w:rPr>
          <w:rFonts w:ascii="Arial" w:hAnsi="Arial" w:cs="Arial"/>
          <w:color w:val="262626" w:themeColor="text1" w:themeTint="D9"/>
        </w:rPr>
        <w:tab/>
      </w:r>
      <w:r w:rsidRPr="001B1978">
        <w:rPr>
          <w:rFonts w:ascii="Arial" w:hAnsi="Arial" w:cs="Arial"/>
          <w:color w:val="262626" w:themeColor="text1" w:themeTint="D9"/>
        </w:rPr>
        <w:tab/>
      </w:r>
      <w:r w:rsidR="00326BEF">
        <w:rPr>
          <w:rFonts w:ascii="Arial" w:hAnsi="Arial" w:cs="Arial"/>
          <w:color w:val="262626" w:themeColor="text1" w:themeTint="D9"/>
        </w:rPr>
        <w:t>Schülerinnen und Schüler</w:t>
      </w:r>
    </w:p>
    <w:p w:rsidR="009F51A9" w:rsidRPr="001B1978" w:rsidRDefault="009F51A9" w:rsidP="00250C02">
      <w:pPr>
        <w:spacing w:after="120" w:line="360" w:lineRule="auto"/>
        <w:ind w:left="567" w:hanging="567"/>
        <w:rPr>
          <w:rFonts w:ascii="Arial" w:hAnsi="Arial" w:cs="Arial"/>
          <w:color w:val="262626" w:themeColor="text1" w:themeTint="D9"/>
        </w:rPr>
      </w:pPr>
      <w:r w:rsidRPr="001B1978">
        <w:rPr>
          <w:rFonts w:ascii="Arial" w:hAnsi="Arial" w:cs="Arial"/>
          <w:color w:val="262626" w:themeColor="text1" w:themeTint="D9"/>
        </w:rPr>
        <w:t xml:space="preserve">► </w:t>
      </w:r>
      <w:r w:rsidRPr="001B1978">
        <w:rPr>
          <w:rFonts w:ascii="Arial" w:hAnsi="Arial" w:cs="Arial"/>
          <w:color w:val="262626" w:themeColor="text1" w:themeTint="D9"/>
        </w:rPr>
        <w:tab/>
      </w:r>
      <w:r w:rsidR="00326BEF">
        <w:rPr>
          <w:rFonts w:ascii="Arial" w:hAnsi="Arial" w:cs="Arial"/>
          <w:color w:val="262626" w:themeColor="text1" w:themeTint="D9"/>
        </w:rPr>
        <w:t>Unternehmen</w:t>
      </w:r>
    </w:p>
    <w:p w:rsidR="009F51A9" w:rsidRPr="001B1978" w:rsidRDefault="009F51A9" w:rsidP="00250C02">
      <w:pPr>
        <w:spacing w:after="12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326BEF">
        <w:rPr>
          <w:rFonts w:ascii="Arial" w:hAnsi="Arial" w:cs="Arial"/>
          <w:color w:val="262626" w:themeColor="text1" w:themeTint="D9"/>
        </w:rPr>
        <w:t xml:space="preserve">  </w:t>
      </w:r>
      <w:r w:rsidR="00326BEF">
        <w:rPr>
          <w:rFonts w:ascii="Arial" w:hAnsi="Arial" w:cs="Arial"/>
          <w:color w:val="262626" w:themeColor="text1" w:themeTint="D9"/>
        </w:rPr>
        <w:tab/>
        <w:t>betreuende Lehrkraft</w:t>
      </w:r>
    </w:p>
    <w:p w:rsidR="000B2D99" w:rsidRDefault="000B2D99">
      <w:pPr>
        <w:spacing w:after="0" w:line="240" w:lineRule="auto"/>
        <w:rPr>
          <w:rFonts w:ascii="Arial" w:hAnsi="Arial" w:cs="Arial"/>
          <w:b/>
          <w:color w:val="262626" w:themeColor="text1" w:themeTint="D9"/>
        </w:rPr>
      </w:pPr>
      <w:r>
        <w:rPr>
          <w:rFonts w:ascii="Arial" w:hAnsi="Arial" w:cs="Arial"/>
          <w:b/>
          <w:color w:val="262626" w:themeColor="text1" w:themeTint="D9"/>
        </w:rPr>
        <w:br w:type="page"/>
      </w:r>
    </w:p>
    <w:p w:rsidR="000B2D99" w:rsidRDefault="000B2D99" w:rsidP="004108B8">
      <w:pPr>
        <w:spacing w:before="240" w:after="120" w:line="360" w:lineRule="auto"/>
        <w:ind w:left="284" w:hanging="284"/>
        <w:rPr>
          <w:rFonts w:ascii="Arial" w:hAnsi="Arial" w:cs="Arial"/>
          <w:b/>
          <w:color w:val="262626" w:themeColor="text1" w:themeTint="D9"/>
        </w:rPr>
      </w:pPr>
    </w:p>
    <w:p w:rsidR="004108B8" w:rsidRPr="000B2D99" w:rsidRDefault="004108B8" w:rsidP="004108B8">
      <w:pPr>
        <w:spacing w:before="240" w:after="120" w:line="360" w:lineRule="auto"/>
        <w:ind w:left="284" w:hanging="284"/>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Vorbereitung</w:t>
      </w:r>
    </w:p>
    <w:p w:rsidR="00007F3B" w:rsidRPr="001B1978" w:rsidRDefault="009F51A9" w:rsidP="00250C02">
      <w:pPr>
        <w:spacing w:after="120" w:line="360" w:lineRule="auto"/>
        <w:ind w:left="567" w:hanging="567"/>
        <w:rPr>
          <w:rFonts w:ascii="Arial" w:hAnsi="Arial" w:cs="Arial"/>
          <w:color w:val="262626" w:themeColor="text1" w:themeTint="D9"/>
        </w:rPr>
      </w:pPr>
      <w:proofErr w:type="gramStart"/>
      <w:r w:rsidRPr="001B1978">
        <w:rPr>
          <w:rFonts w:ascii="Arial" w:hAnsi="Arial" w:cs="Arial"/>
          <w:color w:val="262626" w:themeColor="text1" w:themeTint="D9"/>
        </w:rPr>
        <w:t>►</w:t>
      </w:r>
      <w:r w:rsidR="004108B8">
        <w:rPr>
          <w:rFonts w:ascii="Arial" w:hAnsi="Arial" w:cs="Arial"/>
          <w:color w:val="262626" w:themeColor="text1" w:themeTint="D9"/>
        </w:rPr>
        <w:t xml:space="preserve">  </w:t>
      </w:r>
      <w:r w:rsidR="004108B8">
        <w:rPr>
          <w:rFonts w:ascii="Arial" w:hAnsi="Arial" w:cs="Arial"/>
          <w:color w:val="262626" w:themeColor="text1" w:themeTint="D9"/>
        </w:rPr>
        <w:tab/>
      </w:r>
      <w:proofErr w:type="gramEnd"/>
      <w:r w:rsidR="004108B8">
        <w:rPr>
          <w:rFonts w:ascii="Arial" w:hAnsi="Arial" w:cs="Arial"/>
          <w:color w:val="262626" w:themeColor="text1" w:themeTint="D9"/>
        </w:rPr>
        <w:t>Zuweisung von Praktikumsplätzen durch die Lehrkraft oder Suchen eines Praktikumsplatzes durch die Schüler bzw. den Schüler selbst (evtl. mit Hilfe der betreuenden Lehrkraft)</w:t>
      </w:r>
    </w:p>
    <w:p w:rsidR="009F51A9" w:rsidRPr="001B1978"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4108B8">
        <w:rPr>
          <w:rFonts w:ascii="Arial" w:hAnsi="Arial" w:cs="Arial"/>
          <w:color w:val="262626" w:themeColor="text1" w:themeTint="D9"/>
        </w:rPr>
        <w:tab/>
        <w:t>Bei eigenständiger Praktikumsplatzsuche schriftliche Bewerbung und ggf. Vorstellungsgespräch</w:t>
      </w:r>
    </w:p>
    <w:p w:rsidR="009F51A9" w:rsidRPr="001B1978"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Pr="001B1978">
        <w:rPr>
          <w:rFonts w:ascii="Arial" w:hAnsi="Arial" w:cs="Arial"/>
          <w:color w:val="262626" w:themeColor="text1" w:themeTint="D9"/>
        </w:rPr>
        <w:tab/>
        <w:t>In</w:t>
      </w:r>
      <w:r w:rsidR="004108B8">
        <w:rPr>
          <w:rFonts w:ascii="Arial" w:hAnsi="Arial" w:cs="Arial"/>
          <w:color w:val="262626" w:themeColor="text1" w:themeTint="D9"/>
        </w:rPr>
        <w:t>formationen über das Unternehmen einholen (Homepage, Broschüre, Presseartikel etc.)</w:t>
      </w:r>
    </w:p>
    <w:p w:rsidR="009F51A9"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4108B8">
        <w:rPr>
          <w:rFonts w:ascii="Arial" w:hAnsi="Arial" w:cs="Arial"/>
          <w:color w:val="262626" w:themeColor="text1" w:themeTint="D9"/>
        </w:rPr>
        <w:t xml:space="preserve"> </w:t>
      </w:r>
      <w:r w:rsidR="004108B8">
        <w:rPr>
          <w:rFonts w:ascii="Arial" w:hAnsi="Arial" w:cs="Arial"/>
          <w:color w:val="262626" w:themeColor="text1" w:themeTint="D9"/>
        </w:rPr>
        <w:tab/>
        <w:t xml:space="preserve">Vorbereitung im Unterricht: Mögliche Tätigkeiten und Themen identifizieren, die für die Schülerin bzw. den Schüler von Interesse sind; Lernziele für das Praktikum formulieren, Fragen und Aufgaben definieren, die im Praktikum geklärt bzw. bearbeitet werden sollen; Einführung </w:t>
      </w:r>
      <w:proofErr w:type="spellStart"/>
      <w:r w:rsidR="004108B8">
        <w:rPr>
          <w:rFonts w:ascii="Arial" w:hAnsi="Arial" w:cs="Arial"/>
          <w:color w:val="262626" w:themeColor="text1" w:themeTint="D9"/>
        </w:rPr>
        <w:t>ind</w:t>
      </w:r>
      <w:proofErr w:type="spellEnd"/>
      <w:r w:rsidR="004108B8">
        <w:rPr>
          <w:rFonts w:ascii="Arial" w:hAnsi="Arial" w:cs="Arial"/>
          <w:color w:val="262626" w:themeColor="text1" w:themeTint="D9"/>
        </w:rPr>
        <w:t xml:space="preserve"> die arbeitsrechtlichen Regelungen für Jugendliche und Praktika.</w:t>
      </w:r>
    </w:p>
    <w:p w:rsidR="00B2218F" w:rsidRPr="000B2D99" w:rsidRDefault="00B2218F" w:rsidP="00B2218F">
      <w:pPr>
        <w:spacing w:before="240" w:after="120" w:line="360" w:lineRule="auto"/>
        <w:ind w:left="284" w:hanging="284"/>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Verlauf</w:t>
      </w:r>
    </w:p>
    <w:p w:rsidR="00B2218F" w:rsidRDefault="00B2218F" w:rsidP="00B2218F">
      <w:pPr>
        <w:autoSpaceDE w:val="0"/>
        <w:autoSpaceDN w:val="0"/>
        <w:adjustRightInd w:val="0"/>
        <w:spacing w:after="0" w:line="360" w:lineRule="auto"/>
        <w:rPr>
          <w:rFonts w:ascii="Arial" w:hAnsi="Arial" w:cs="Arial"/>
          <w:lang w:eastAsia="de-DE"/>
        </w:rPr>
      </w:pPr>
      <w:r w:rsidRPr="00B2218F">
        <w:rPr>
          <w:rFonts w:ascii="Arial" w:hAnsi="Arial" w:cs="Arial"/>
          <w:lang w:eastAsia="de-DE"/>
        </w:rPr>
        <w:t>Für ein erfolgreiches Praktikum ist es wichtig, dass im Vorfeld klare Lernziele bestimmt und</w:t>
      </w:r>
      <w:r w:rsidR="000B2D99">
        <w:rPr>
          <w:rFonts w:ascii="Arial" w:hAnsi="Arial" w:cs="Arial"/>
          <w:lang w:eastAsia="de-DE"/>
        </w:rPr>
        <w:t xml:space="preserve"> </w:t>
      </w:r>
      <w:r w:rsidRPr="00B2218F">
        <w:rPr>
          <w:rFonts w:ascii="Arial" w:hAnsi="Arial" w:cs="Arial"/>
          <w:lang w:eastAsia="de-DE"/>
        </w:rPr>
        <w:t>Aufgaben gestellt werden. Z. B. werden Fragen formuliert, auf die die Schülerin bzw. der</w:t>
      </w:r>
      <w:r w:rsidR="000B2D99">
        <w:rPr>
          <w:rFonts w:ascii="Arial" w:hAnsi="Arial" w:cs="Arial"/>
          <w:lang w:eastAsia="de-DE"/>
        </w:rPr>
        <w:t xml:space="preserve"> </w:t>
      </w:r>
      <w:r w:rsidRPr="00B2218F">
        <w:rPr>
          <w:rFonts w:ascii="Arial" w:hAnsi="Arial" w:cs="Arial"/>
          <w:lang w:eastAsia="de-DE"/>
        </w:rPr>
        <w:t>Schüler im Verlauf des Praktikums Antworten finden muss. Auch das Unternehmen bzw.</w:t>
      </w:r>
      <w:r w:rsidR="000B2D99">
        <w:rPr>
          <w:rFonts w:ascii="Arial" w:hAnsi="Arial" w:cs="Arial"/>
          <w:lang w:eastAsia="de-DE"/>
        </w:rPr>
        <w:t xml:space="preserve"> </w:t>
      </w:r>
      <w:r w:rsidRPr="00B2218F">
        <w:rPr>
          <w:rFonts w:ascii="Arial" w:hAnsi="Arial" w:cs="Arial"/>
          <w:lang w:eastAsia="de-DE"/>
        </w:rPr>
        <w:t>die betreuende Person im Unternehmen sollte über die individuellen Ziele der Schülerin</w:t>
      </w:r>
      <w:r w:rsidR="000B2D99">
        <w:rPr>
          <w:rFonts w:ascii="Arial" w:hAnsi="Arial" w:cs="Arial"/>
          <w:lang w:eastAsia="de-DE"/>
        </w:rPr>
        <w:t xml:space="preserve"> </w:t>
      </w:r>
      <w:r w:rsidRPr="00B2218F">
        <w:rPr>
          <w:rFonts w:ascii="Arial" w:hAnsi="Arial" w:cs="Arial"/>
          <w:lang w:eastAsia="de-DE"/>
        </w:rPr>
        <w:t>bzw. des Schülers informiert werden, um das Praktikum entsprechend ausrichten und</w:t>
      </w:r>
      <w:r w:rsidR="000B2D99">
        <w:rPr>
          <w:rFonts w:ascii="Arial" w:hAnsi="Arial" w:cs="Arial"/>
          <w:lang w:eastAsia="de-DE"/>
        </w:rPr>
        <w:t xml:space="preserve"> </w:t>
      </w:r>
      <w:r w:rsidRPr="00B2218F">
        <w:rPr>
          <w:rFonts w:ascii="Arial" w:hAnsi="Arial" w:cs="Arial"/>
          <w:lang w:eastAsia="de-DE"/>
        </w:rPr>
        <w:t>anleiten zu können. Zudem dokumentiert die Schülerin bzw. der Schüler das Praktikum</w:t>
      </w:r>
      <w:r w:rsidR="000B2D99">
        <w:rPr>
          <w:rFonts w:ascii="Arial" w:hAnsi="Arial" w:cs="Arial"/>
          <w:lang w:eastAsia="de-DE"/>
        </w:rPr>
        <w:t xml:space="preserve"> </w:t>
      </w:r>
      <w:r w:rsidRPr="00B2218F">
        <w:rPr>
          <w:rFonts w:ascii="Arial" w:hAnsi="Arial" w:cs="Arial"/>
          <w:lang w:eastAsia="de-DE"/>
        </w:rPr>
        <w:t>regelmäßig z. B. in Form von Protokollen.</w:t>
      </w:r>
    </w:p>
    <w:p w:rsidR="00B2218F" w:rsidRPr="00B2218F" w:rsidRDefault="00B2218F" w:rsidP="00B2218F">
      <w:pPr>
        <w:autoSpaceDE w:val="0"/>
        <w:autoSpaceDN w:val="0"/>
        <w:adjustRightInd w:val="0"/>
        <w:spacing w:after="0" w:line="360" w:lineRule="auto"/>
        <w:rPr>
          <w:rFonts w:ascii="Arial" w:hAnsi="Arial" w:cs="Arial"/>
          <w:lang w:eastAsia="de-DE"/>
        </w:rPr>
      </w:pPr>
      <w:r w:rsidRPr="00B2218F">
        <w:rPr>
          <w:rFonts w:ascii="Arial" w:hAnsi="Arial" w:cs="Arial"/>
          <w:lang w:eastAsia="de-DE"/>
        </w:rPr>
        <w:t>Für eine gemeinsame Reflexion und das Klären übergeordneter Fragen sollte es feste</w:t>
      </w:r>
      <w:r w:rsidR="000B2D99">
        <w:rPr>
          <w:rFonts w:ascii="Arial" w:hAnsi="Arial" w:cs="Arial"/>
          <w:lang w:eastAsia="de-DE"/>
        </w:rPr>
        <w:t xml:space="preserve"> </w:t>
      </w:r>
      <w:r w:rsidRPr="00B2218F">
        <w:rPr>
          <w:rFonts w:ascii="Arial" w:hAnsi="Arial" w:cs="Arial"/>
          <w:lang w:eastAsia="de-DE"/>
        </w:rPr>
        <w:t>Termine für Zwischengespräche mit de</w:t>
      </w:r>
      <w:r>
        <w:rPr>
          <w:rFonts w:ascii="Arial" w:hAnsi="Arial" w:cs="Arial"/>
          <w:lang w:eastAsia="de-DE"/>
        </w:rPr>
        <w:t xml:space="preserve">r Praktikumsbetreuerin bzw. dem </w:t>
      </w:r>
      <w:r w:rsidRPr="00B2218F">
        <w:rPr>
          <w:rFonts w:ascii="Arial" w:hAnsi="Arial" w:cs="Arial"/>
          <w:lang w:eastAsia="de-DE"/>
        </w:rPr>
        <w:t>Praktikumsbetreuer</w:t>
      </w:r>
      <w:r>
        <w:rPr>
          <w:rFonts w:ascii="Arial" w:hAnsi="Arial" w:cs="Arial"/>
          <w:lang w:eastAsia="de-DE"/>
        </w:rPr>
        <w:t xml:space="preserve"> </w:t>
      </w:r>
      <w:r w:rsidRPr="00B2218F">
        <w:rPr>
          <w:rFonts w:ascii="Arial" w:hAnsi="Arial" w:cs="Arial"/>
          <w:lang w:eastAsia="de-DE"/>
        </w:rPr>
        <w:t>geben. Je nach Praktikumsform können auch Gespräc</w:t>
      </w:r>
      <w:r>
        <w:rPr>
          <w:rFonts w:ascii="Arial" w:hAnsi="Arial" w:cs="Arial"/>
          <w:lang w:eastAsia="de-DE"/>
        </w:rPr>
        <w:t xml:space="preserve">he mit der betreuenden Lehrkraft </w:t>
      </w:r>
      <w:r w:rsidRPr="00B2218F">
        <w:rPr>
          <w:rFonts w:ascii="Arial" w:hAnsi="Arial" w:cs="Arial"/>
          <w:lang w:eastAsia="de-DE"/>
        </w:rPr>
        <w:t>sinnvoll sein.</w:t>
      </w:r>
    </w:p>
    <w:p w:rsidR="000B2D99" w:rsidRDefault="000B2D99">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B2218F" w:rsidRDefault="00B2218F" w:rsidP="00250C02">
      <w:pPr>
        <w:spacing w:before="120" w:after="0" w:line="360" w:lineRule="auto"/>
        <w:ind w:left="567" w:hanging="567"/>
        <w:rPr>
          <w:rFonts w:ascii="Arial" w:hAnsi="Arial" w:cs="Arial"/>
          <w:color w:val="262626" w:themeColor="text1" w:themeTint="D9"/>
        </w:rPr>
      </w:pPr>
    </w:p>
    <w:p w:rsidR="00B2218F" w:rsidRPr="000B2D99" w:rsidRDefault="00B2218F" w:rsidP="00B2218F">
      <w:pPr>
        <w:spacing w:before="240" w:after="120" w:line="360" w:lineRule="auto"/>
        <w:ind w:left="284" w:hanging="284"/>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Nachbereitung durch den Schüler/ die Schülerin</w:t>
      </w:r>
    </w:p>
    <w:p w:rsidR="00B2218F" w:rsidRPr="001B1978" w:rsidRDefault="009F51A9" w:rsidP="00B2218F">
      <w:pPr>
        <w:spacing w:before="120" w:after="0" w:line="360" w:lineRule="auto"/>
        <w:ind w:left="567" w:hanging="567"/>
        <w:rPr>
          <w:rFonts w:ascii="Arial" w:hAnsi="Arial" w:cs="Arial"/>
          <w:color w:val="262626" w:themeColor="text1" w:themeTint="D9"/>
        </w:rPr>
      </w:pPr>
      <w:proofErr w:type="gramStart"/>
      <w:r w:rsidRPr="001B1978">
        <w:rPr>
          <w:rFonts w:ascii="Arial" w:hAnsi="Arial" w:cs="Arial"/>
          <w:color w:val="262626" w:themeColor="text1" w:themeTint="D9"/>
        </w:rPr>
        <w:t>►</w:t>
      </w:r>
      <w:r w:rsidR="00B2218F">
        <w:rPr>
          <w:rFonts w:ascii="Arial" w:hAnsi="Arial" w:cs="Arial"/>
          <w:color w:val="262626" w:themeColor="text1" w:themeTint="D9"/>
        </w:rPr>
        <w:t xml:space="preserve">  </w:t>
      </w:r>
      <w:r w:rsidR="00B2218F">
        <w:rPr>
          <w:rFonts w:ascii="Arial" w:hAnsi="Arial" w:cs="Arial"/>
          <w:color w:val="262626" w:themeColor="text1" w:themeTint="D9"/>
        </w:rPr>
        <w:tab/>
      </w:r>
      <w:proofErr w:type="gramEnd"/>
      <w:r w:rsidR="00B2218F">
        <w:rPr>
          <w:rFonts w:ascii="Arial" w:hAnsi="Arial" w:cs="Arial"/>
          <w:color w:val="262626" w:themeColor="text1" w:themeTint="D9"/>
        </w:rPr>
        <w:t>Zur Selbstreflexion und als Grundlage für eine Präsentation im Unterricht wir ein Praktikumsbericht erstellt. Darin ist auch ein Fazit enthalten, ob die vorher gesetzten Ziele erreicht und die formulierten Fragen beantwortet wurden</w:t>
      </w:r>
    </w:p>
    <w:p w:rsidR="009F51A9" w:rsidRPr="001B1978"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B2218F">
        <w:rPr>
          <w:rFonts w:ascii="Arial" w:hAnsi="Arial" w:cs="Arial"/>
          <w:color w:val="262626" w:themeColor="text1" w:themeTint="D9"/>
        </w:rPr>
        <w:t xml:space="preserve">  </w:t>
      </w:r>
      <w:r w:rsidR="00B2218F">
        <w:rPr>
          <w:rFonts w:ascii="Arial" w:hAnsi="Arial" w:cs="Arial"/>
          <w:color w:val="262626" w:themeColor="text1" w:themeTint="D9"/>
        </w:rPr>
        <w:tab/>
        <w:t xml:space="preserve">Der </w:t>
      </w:r>
      <w:proofErr w:type="spellStart"/>
      <w:r w:rsidR="00B2218F">
        <w:rPr>
          <w:rFonts w:ascii="Arial" w:hAnsi="Arial" w:cs="Arial"/>
          <w:color w:val="262626" w:themeColor="text1" w:themeTint="D9"/>
        </w:rPr>
        <w:t>Praktkumsbericht</w:t>
      </w:r>
      <w:proofErr w:type="spellEnd"/>
      <w:r w:rsidR="00B2218F">
        <w:rPr>
          <w:rFonts w:ascii="Arial" w:hAnsi="Arial" w:cs="Arial"/>
          <w:color w:val="262626" w:themeColor="text1" w:themeTint="D9"/>
        </w:rPr>
        <w:t xml:space="preserve"> wird zusammen mit einem Dankschreiben an die Praktikumsbetreuerin bzw. den Praktikumsbetreuer im Unternehmen geschickt</w:t>
      </w:r>
    </w:p>
    <w:p w:rsidR="009F51A9" w:rsidRPr="001B1978"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w:t>
      </w:r>
      <w:r w:rsidR="003739EE">
        <w:rPr>
          <w:rFonts w:ascii="Arial" w:hAnsi="Arial" w:cs="Arial"/>
          <w:color w:val="262626" w:themeColor="text1" w:themeTint="D9"/>
        </w:rPr>
        <w:tab/>
        <w:t xml:space="preserve">Mit der Praktikumsbetreuerin bzw. dem Praktikumsbetreuer wird ein Abschlussgespräch  geführt, das auch ein gegenseitiges Feedback enthalten sollte. Die Praktikantin bzw. der Praktikant enthält eine </w:t>
      </w:r>
      <w:proofErr w:type="spellStart"/>
      <w:r w:rsidR="003739EE">
        <w:rPr>
          <w:rFonts w:ascii="Arial" w:hAnsi="Arial" w:cs="Arial"/>
          <w:color w:val="262626" w:themeColor="text1" w:themeTint="D9"/>
        </w:rPr>
        <w:t>Prak</w:t>
      </w:r>
      <w:proofErr w:type="spellEnd"/>
    </w:p>
    <w:p w:rsidR="009F51A9" w:rsidRDefault="009F51A9" w:rsidP="00250C02">
      <w:pPr>
        <w:spacing w:before="120" w:after="0" w:line="360" w:lineRule="auto"/>
        <w:ind w:left="567" w:hanging="567"/>
        <w:rPr>
          <w:rFonts w:ascii="Arial" w:hAnsi="Arial" w:cs="Arial"/>
          <w:color w:val="262626" w:themeColor="text1" w:themeTint="D9"/>
        </w:rPr>
      </w:pPr>
      <w:r w:rsidRPr="001B1978">
        <w:rPr>
          <w:rFonts w:ascii="Arial" w:hAnsi="Arial" w:cs="Arial"/>
          <w:color w:val="262626" w:themeColor="text1" w:themeTint="D9"/>
        </w:rPr>
        <w:t xml:space="preserve">►  </w:t>
      </w:r>
      <w:r w:rsidRPr="001B1978">
        <w:rPr>
          <w:rFonts w:ascii="Arial" w:hAnsi="Arial" w:cs="Arial"/>
          <w:color w:val="262626" w:themeColor="text1" w:themeTint="D9"/>
        </w:rPr>
        <w:tab/>
      </w:r>
      <w:r w:rsidR="00C85BBD">
        <w:rPr>
          <w:rFonts w:ascii="Arial" w:hAnsi="Arial" w:cs="Arial"/>
          <w:color w:val="262626" w:themeColor="text1" w:themeTint="D9"/>
        </w:rPr>
        <w:t>Die Erfahrung und Ergebnisse aus dem Praktikum werden im Unterricht präsentiert</w:t>
      </w:r>
    </w:p>
    <w:p w:rsidR="00C85BBD" w:rsidRPr="000B2D99" w:rsidRDefault="00C85BBD" w:rsidP="000B2D99">
      <w:pPr>
        <w:spacing w:before="240" w:after="120" w:line="360" w:lineRule="auto"/>
        <w:ind w:left="567" w:hanging="567"/>
        <w:rPr>
          <w:rFonts w:ascii="Arial" w:hAnsi="Arial" w:cs="Arial"/>
          <w:b/>
          <w:color w:val="262626" w:themeColor="text1" w:themeTint="D9"/>
          <w:sz w:val="24"/>
          <w:szCs w:val="24"/>
        </w:rPr>
      </w:pPr>
      <w:r w:rsidRPr="000B2D99">
        <w:rPr>
          <w:rFonts w:ascii="Arial" w:hAnsi="Arial" w:cs="Arial"/>
          <w:b/>
          <w:color w:val="262626" w:themeColor="text1" w:themeTint="D9"/>
          <w:sz w:val="24"/>
          <w:szCs w:val="24"/>
        </w:rPr>
        <w:t>Literaturhinweis</w:t>
      </w:r>
    </w:p>
    <w:p w:rsidR="00C85BBD" w:rsidRPr="00C85BBD" w:rsidRDefault="00C85BBD" w:rsidP="00C85BBD">
      <w:pPr>
        <w:autoSpaceDE w:val="0"/>
        <w:autoSpaceDN w:val="0"/>
        <w:adjustRightInd w:val="0"/>
        <w:spacing w:after="0" w:line="360" w:lineRule="auto"/>
        <w:rPr>
          <w:rFonts w:ascii="Arial" w:hAnsi="Arial" w:cs="Arial"/>
          <w:lang w:eastAsia="de-DE"/>
        </w:rPr>
      </w:pPr>
      <w:r w:rsidRPr="00C85BBD">
        <w:rPr>
          <w:rFonts w:ascii="Arial" w:hAnsi="Arial" w:cs="Arial"/>
          <w:lang w:eastAsia="de-DE"/>
        </w:rPr>
        <w:t>Die gültigen Rahmenbedingungen für die Praktika zur Berufs- und Studienorientierung an</w:t>
      </w:r>
    </w:p>
    <w:p w:rsidR="00C85BBD" w:rsidRPr="00C85BBD" w:rsidRDefault="00C85BBD" w:rsidP="00C85BBD">
      <w:pPr>
        <w:autoSpaceDE w:val="0"/>
        <w:autoSpaceDN w:val="0"/>
        <w:adjustRightInd w:val="0"/>
        <w:spacing w:after="0" w:line="360" w:lineRule="auto"/>
        <w:rPr>
          <w:rFonts w:ascii="Arial" w:hAnsi="Arial" w:cs="Arial"/>
          <w:lang w:eastAsia="de-DE"/>
        </w:rPr>
      </w:pPr>
      <w:r w:rsidRPr="00C85BBD">
        <w:rPr>
          <w:rFonts w:ascii="Arial" w:hAnsi="Arial" w:cs="Arial"/>
          <w:lang w:eastAsia="de-DE"/>
        </w:rPr>
        <w:t>allgemein bildenden Schulen in Baden-Württemberg sind in der Verwaltungsvorschrift vom</w:t>
      </w:r>
    </w:p>
    <w:p w:rsidR="00C85BBD" w:rsidRPr="00C85BBD" w:rsidRDefault="00C85BBD" w:rsidP="00C85BBD">
      <w:pPr>
        <w:autoSpaceDE w:val="0"/>
        <w:autoSpaceDN w:val="0"/>
        <w:adjustRightInd w:val="0"/>
        <w:spacing w:after="0" w:line="360" w:lineRule="auto"/>
        <w:rPr>
          <w:rFonts w:ascii="Arial" w:hAnsi="Arial" w:cs="Arial"/>
          <w:lang w:eastAsia="de-DE"/>
        </w:rPr>
      </w:pPr>
      <w:r w:rsidRPr="00C85BBD">
        <w:rPr>
          <w:rFonts w:ascii="Arial" w:hAnsi="Arial" w:cs="Arial"/>
          <w:lang w:eastAsia="de-DE"/>
        </w:rPr>
        <w:t>6. September 2017 geregelt. Auf der Internetseite zur beruflichen Orientierung des</w:t>
      </w:r>
    </w:p>
    <w:p w:rsidR="00C85BBD" w:rsidRPr="00C85BBD" w:rsidRDefault="00C85BBD" w:rsidP="00C85BBD">
      <w:pPr>
        <w:autoSpaceDE w:val="0"/>
        <w:autoSpaceDN w:val="0"/>
        <w:adjustRightInd w:val="0"/>
        <w:spacing w:after="0" w:line="360" w:lineRule="auto"/>
        <w:rPr>
          <w:rFonts w:ascii="Arial" w:hAnsi="Arial" w:cs="Arial"/>
          <w:lang w:eastAsia="de-DE"/>
        </w:rPr>
      </w:pPr>
      <w:r w:rsidRPr="00C85BBD">
        <w:rPr>
          <w:rFonts w:ascii="Arial" w:hAnsi="Arial" w:cs="Arial"/>
          <w:lang w:eastAsia="de-DE"/>
        </w:rPr>
        <w:t>Kultusministeriums sind weitere Informationen abrufbar:</w:t>
      </w:r>
    </w:p>
    <w:p w:rsidR="00C85BBD" w:rsidRPr="00C85BBD" w:rsidRDefault="00C85BBD" w:rsidP="00C85BBD">
      <w:pPr>
        <w:spacing w:before="120" w:after="0" w:line="360" w:lineRule="auto"/>
        <w:ind w:left="567" w:hanging="567"/>
        <w:rPr>
          <w:rFonts w:ascii="Arial" w:hAnsi="Arial" w:cs="Arial"/>
          <w:color w:val="262626" w:themeColor="text1" w:themeTint="D9"/>
          <w:u w:val="single"/>
        </w:rPr>
      </w:pPr>
      <w:r w:rsidRPr="00C85BBD">
        <w:rPr>
          <w:rFonts w:ascii="Arial" w:hAnsi="Arial" w:cs="Arial"/>
          <w:u w:val="single"/>
          <w:lang w:eastAsia="de-DE"/>
        </w:rPr>
        <w:t>http://www.km-bw.de/,Lde/Startseite/Schule/Berufliche+Orientierung</w:t>
      </w:r>
    </w:p>
    <w:p w:rsidR="00C85BBD" w:rsidRPr="001B1978" w:rsidRDefault="00C85BBD" w:rsidP="00250C02">
      <w:pPr>
        <w:spacing w:before="120" w:after="0" w:line="360" w:lineRule="auto"/>
        <w:ind w:left="567" w:hanging="567"/>
        <w:rPr>
          <w:rFonts w:ascii="Arial" w:hAnsi="Arial" w:cs="Arial"/>
          <w:color w:val="262626" w:themeColor="text1" w:themeTint="D9"/>
        </w:rPr>
      </w:pPr>
    </w:p>
    <w:sectPr w:rsidR="00C85BBD" w:rsidRPr="001B1978" w:rsidSect="000B1578">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9EE" w:rsidRDefault="003739EE" w:rsidP="005462C7">
      <w:pPr>
        <w:spacing w:after="0" w:line="240" w:lineRule="auto"/>
      </w:pPr>
      <w:r>
        <w:separator/>
      </w:r>
    </w:p>
  </w:endnote>
  <w:endnote w:type="continuationSeparator" w:id="0">
    <w:p w:rsidR="003739EE" w:rsidRDefault="003739EE"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EE" w:rsidRPr="00F77B2A" w:rsidRDefault="000B2D99" w:rsidP="00A87844">
    <w:pPr>
      <w:pStyle w:val="Fuzeile"/>
      <w:tabs>
        <w:tab w:val="clear" w:pos="9072"/>
        <w:tab w:val="left" w:pos="8931"/>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5.4pt;margin-top:.35pt;width:107.6pt;height:11.65pt;z-index:251673600" stroked="f">
          <v:textbox style="mso-next-textbox:#_x0000_s2261" inset="0,0,0,0">
            <w:txbxContent>
              <w:p w:rsidR="003739EE" w:rsidRPr="000B2D99" w:rsidRDefault="003739EE" w:rsidP="00A87844">
                <w:pPr>
                  <w:jc w:val="right"/>
                  <w:rPr>
                    <w:rFonts w:ascii="Arial" w:hAnsi="Arial" w:cs="Arial"/>
                    <w:sz w:val="18"/>
                  </w:rPr>
                </w:pPr>
                <w:r w:rsidRPr="000B2D99">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 o:connectortype="straight" strokecolor="#666" strokeweight=".5pt"/>
      </w:pict>
    </w:r>
    <w:r w:rsidR="003739EE" w:rsidRPr="00F77B2A">
      <w:rPr>
        <w:rFonts w:ascii="Arial" w:hAnsi="Arial" w:cs="Arial"/>
        <w:color w:val="666666"/>
        <w:sz w:val="18"/>
      </w:rPr>
      <w:fldChar w:fldCharType="begin"/>
    </w:r>
    <w:r w:rsidR="003739EE" w:rsidRPr="00F77B2A">
      <w:rPr>
        <w:rFonts w:ascii="Arial" w:hAnsi="Arial" w:cs="Arial"/>
        <w:color w:val="666666"/>
        <w:sz w:val="18"/>
      </w:rPr>
      <w:instrText xml:space="preserve"> PAGE   \* MERGEFORMAT </w:instrText>
    </w:r>
    <w:r w:rsidR="003739EE" w:rsidRPr="00F77B2A">
      <w:rPr>
        <w:rFonts w:ascii="Arial" w:hAnsi="Arial" w:cs="Arial"/>
        <w:color w:val="666666"/>
        <w:sz w:val="18"/>
      </w:rPr>
      <w:fldChar w:fldCharType="separate"/>
    </w:r>
    <w:r w:rsidR="00C85BBD">
      <w:rPr>
        <w:rFonts w:ascii="Arial" w:hAnsi="Arial" w:cs="Arial"/>
        <w:noProof/>
        <w:color w:val="666666"/>
        <w:sz w:val="18"/>
      </w:rPr>
      <w:t>3</w:t>
    </w:r>
    <w:r w:rsidR="003739EE"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EE" w:rsidRPr="00F77B2A" w:rsidRDefault="000B2D99"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3739EE" w:rsidRPr="000B2D99" w:rsidRDefault="003739EE" w:rsidP="0033031A">
                <w:pPr>
                  <w:jc w:val="right"/>
                  <w:rPr>
                    <w:rFonts w:ascii="Arial" w:hAnsi="Arial" w:cs="Arial"/>
                    <w:sz w:val="18"/>
                  </w:rPr>
                </w:pPr>
                <w:r w:rsidRPr="000B2D99">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3739EE" w:rsidRPr="00F77B2A">
      <w:rPr>
        <w:rFonts w:ascii="Arial" w:hAnsi="Arial" w:cs="Arial"/>
        <w:color w:val="666666"/>
        <w:sz w:val="18"/>
      </w:rPr>
      <w:fldChar w:fldCharType="begin"/>
    </w:r>
    <w:r w:rsidR="003739EE" w:rsidRPr="00F77B2A">
      <w:rPr>
        <w:rFonts w:ascii="Arial" w:hAnsi="Arial" w:cs="Arial"/>
        <w:color w:val="666666"/>
        <w:sz w:val="18"/>
      </w:rPr>
      <w:instrText xml:space="preserve"> PAGE   \* MERGEFORMAT </w:instrText>
    </w:r>
    <w:r w:rsidR="003739EE" w:rsidRPr="00F77B2A">
      <w:rPr>
        <w:rFonts w:ascii="Arial" w:hAnsi="Arial" w:cs="Arial"/>
        <w:color w:val="666666"/>
        <w:sz w:val="18"/>
      </w:rPr>
      <w:fldChar w:fldCharType="separate"/>
    </w:r>
    <w:r w:rsidR="00C85BBD">
      <w:rPr>
        <w:rFonts w:ascii="Arial" w:hAnsi="Arial" w:cs="Arial"/>
        <w:noProof/>
        <w:color w:val="666666"/>
        <w:sz w:val="18"/>
      </w:rPr>
      <w:t>1</w:t>
    </w:r>
    <w:r w:rsidR="003739EE"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9EE" w:rsidRDefault="003739EE" w:rsidP="005462C7">
      <w:pPr>
        <w:spacing w:after="0" w:line="240" w:lineRule="auto"/>
      </w:pPr>
      <w:r>
        <w:separator/>
      </w:r>
    </w:p>
  </w:footnote>
  <w:footnote w:type="continuationSeparator" w:id="0">
    <w:p w:rsidR="003739EE" w:rsidRDefault="003739EE"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EE" w:rsidRDefault="000B2D99"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3739EE" w:rsidRPr="006B13E2" w:rsidRDefault="000B2D99"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3739EE" w:rsidRPr="00391349" w:rsidRDefault="003739EE" w:rsidP="00DC17C9">
                <w:pPr>
                  <w:jc w:val="right"/>
                  <w:rPr>
                    <w:rFonts w:ascii="Arial" w:hAnsi="Arial" w:cs="Arial"/>
                    <w:sz w:val="18"/>
                  </w:rPr>
                </w:pPr>
                <w:r>
                  <w:rPr>
                    <w:rFonts w:ascii="Arial" w:hAnsi="Arial" w:cs="Arial"/>
                    <w:sz w:val="18"/>
                  </w:rPr>
                  <w:t>Kapitel 3.2</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3739EE" w:rsidRPr="00A87844" w:rsidRDefault="003739EE" w:rsidP="00DC17C9">
                <w:pPr>
                  <w:spacing w:after="0"/>
                  <w:rPr>
                    <w:b/>
                  </w:rPr>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Pr="000B2D99">
                  <w:rPr>
                    <w:rFonts w:ascii="Arial" w:hAnsi="Arial" w:cs="Arial"/>
                    <w:b/>
                    <w:sz w:val="24"/>
                    <w:szCs w:val="24"/>
                  </w:rPr>
                  <w:t>Betriebspraktikum für Schülerinnen und Schüler</w:t>
                </w:r>
              </w:p>
            </w:txbxContent>
          </v:textbox>
        </v:shape>
      </w:pict>
    </w:r>
  </w:p>
  <w:p w:rsidR="003739EE" w:rsidRPr="006B13E2" w:rsidRDefault="000B2D99"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3739EE" w:rsidRPr="00F77B2A" w:rsidRDefault="000B2D99"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9EE" w:rsidRDefault="000B2D99"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3739EE" w:rsidRPr="006B13E2" w:rsidRDefault="000B2D99"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3739EE" w:rsidRPr="006C5DEF" w:rsidRDefault="003739EE" w:rsidP="00FE5501">
                <w:pPr>
                  <w:autoSpaceDE w:val="0"/>
                  <w:autoSpaceDN w:val="0"/>
                  <w:adjustRightInd w:val="0"/>
                  <w:spacing w:after="0" w:line="240" w:lineRule="auto"/>
                  <w:rPr>
                    <w:rFonts w:ascii="Arial" w:hAnsi="Arial" w:cs="Arial"/>
                    <w:b/>
                    <w:bCs/>
                    <w:color w:val="333333"/>
                    <w:sz w:val="24"/>
                    <w:szCs w:val="24"/>
                    <w:lang w:eastAsia="de-DE"/>
                  </w:rPr>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Pr="006C5DEF">
                  <w:rPr>
                    <w:rFonts w:ascii="Arial" w:hAnsi="Arial" w:cs="Arial"/>
                    <w:b/>
                    <w:bCs/>
                    <w:sz w:val="24"/>
                    <w:szCs w:val="24"/>
                    <w:lang w:eastAsia="de-DE"/>
                  </w:rPr>
                  <w:t>Betriebspraktikum für Schülerinnen und Schüler</w:t>
                </w:r>
              </w:p>
              <w:p w:rsidR="003739EE" w:rsidRDefault="003739EE" w:rsidP="00F77B2A">
                <w:pPr>
                  <w:spacing w:after="0"/>
                </w:pPr>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3739EE" w:rsidRPr="00391349" w:rsidRDefault="003739EE" w:rsidP="008913D5">
                <w:pPr>
                  <w:jc w:val="right"/>
                  <w:rPr>
                    <w:rFonts w:ascii="Arial" w:hAnsi="Arial" w:cs="Arial"/>
                    <w:sz w:val="18"/>
                  </w:rPr>
                </w:pPr>
                <w:r>
                  <w:rPr>
                    <w:rFonts w:ascii="Arial" w:hAnsi="Arial" w:cs="Arial"/>
                    <w:sz w:val="18"/>
                  </w:rPr>
                  <w:t>Kapitel 3.2</w:t>
                </w:r>
              </w:p>
            </w:txbxContent>
          </v:textbox>
        </v:shape>
      </w:pict>
    </w:r>
  </w:p>
  <w:p w:rsidR="003739EE" w:rsidRPr="006B13E2" w:rsidRDefault="000B2D99"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3739EE" w:rsidRPr="00A0005B" w:rsidRDefault="000B2D99"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3739EE" w:rsidRDefault="003739EE" w:rsidP="00F77B2A">
    <w:pPr>
      <w:pStyle w:val="Kopfzeile"/>
      <w:rPr>
        <w:rFonts w:ascii="Arial" w:hAnsi="Arial" w:cs="Arial"/>
        <w:noProof/>
        <w:sz w:val="18"/>
        <w:lang w:eastAsia="de-DE"/>
      </w:rPr>
    </w:pPr>
  </w:p>
  <w:p w:rsidR="003739EE" w:rsidRPr="006C5DEF" w:rsidRDefault="003739EE" w:rsidP="00952CDF">
    <w:pPr>
      <w:autoSpaceDE w:val="0"/>
      <w:autoSpaceDN w:val="0"/>
      <w:adjustRightInd w:val="0"/>
      <w:spacing w:after="0" w:line="240" w:lineRule="auto"/>
      <w:rPr>
        <w:rFonts w:ascii="Arial" w:hAnsi="Arial" w:cs="Arial"/>
        <w:b/>
        <w:bCs/>
        <w:color w:val="000000" w:themeColor="text1"/>
        <w:sz w:val="56"/>
        <w:szCs w:val="56"/>
        <w:lang w:eastAsia="de-DE"/>
      </w:rPr>
    </w:pPr>
    <w:r w:rsidRPr="006C5DEF">
      <w:rPr>
        <w:rFonts w:ascii="Arial" w:hAnsi="Arial" w:cs="Arial"/>
        <w:b/>
        <w:bCs/>
        <w:color w:val="000000" w:themeColor="text1"/>
        <w:sz w:val="56"/>
        <w:szCs w:val="56"/>
        <w:lang w:eastAsia="de-DE"/>
      </w:rPr>
      <w:t>Betriebspraktikum für</w:t>
    </w:r>
  </w:p>
  <w:p w:rsidR="003739EE" w:rsidRPr="006C5DEF" w:rsidRDefault="003739EE" w:rsidP="00952CDF">
    <w:pPr>
      <w:pStyle w:val="Kopfzeile"/>
      <w:rPr>
        <w:rFonts w:ascii="Arial" w:hAnsi="Arial" w:cs="Arial"/>
        <w:noProof/>
        <w:color w:val="000000" w:themeColor="text1"/>
        <w:sz w:val="56"/>
        <w:szCs w:val="56"/>
        <w:lang w:eastAsia="de-DE"/>
      </w:rPr>
    </w:pPr>
    <w:r w:rsidRPr="006C5DEF">
      <w:rPr>
        <w:rFonts w:ascii="Arial" w:hAnsi="Arial" w:cs="Arial"/>
        <w:b/>
        <w:bCs/>
        <w:color w:val="000000" w:themeColor="text1"/>
        <w:sz w:val="56"/>
        <w:szCs w:val="56"/>
        <w:lang w:eastAsia="de-DE"/>
      </w:rPr>
      <w:t>Schülerinnen und Schüler</w:t>
    </w:r>
  </w:p>
  <w:p w:rsidR="003739EE" w:rsidRDefault="003739EE" w:rsidP="00F77B2A">
    <w:pPr>
      <w:pStyle w:val="Kopfzeile"/>
      <w:rPr>
        <w:rFonts w:ascii="Arial" w:hAnsi="Arial" w:cs="Arial"/>
        <w:sz w:val="18"/>
      </w:rPr>
    </w:pPr>
  </w:p>
  <w:p w:rsidR="003739EE" w:rsidRPr="00F77B2A" w:rsidRDefault="003739EE">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185"/>
        <o:r id="V:Rule24" type="connector" idref="#_x0000_s2245"/>
        <o:r id="V:Rule25" type="connector" idref="#_x0000_s2240"/>
        <o:r id="V:Rule26" type="connector" idref="#_x0000_s2232"/>
        <o:r id="V:Rule27" type="connector" idref="#_x0000_s2242"/>
        <o:r id="V:Rule28" type="connector" idref="#_x0000_s2233"/>
        <o:r id="V:Rule29" type="connector" idref="#_x0000_s2247"/>
        <o:r id="V:Rule30" type="connector" idref="#_x0000_s2229"/>
        <o:r id="V:Rule31" type="connector" idref="#_x0000_s2228"/>
        <o:r id="V:Rule32" type="connector" idref="#_x0000_s2254"/>
        <o:r id="V:Rule33" type="connector" idref="#_x0000_s2251"/>
        <o:r id="V:Rule34" type="connector" idref="#_x0000_s2238"/>
        <o:r id="V:Rule35" type="connector" idref="#_x0000_s2243"/>
        <o:r id="V:Rule36" type="connector" idref="#_x0000_s2231"/>
        <o:r id="V:Rule37" type="connector" idref="#_x0000_s2186"/>
        <o:r id="V:Rule38" type="connector" idref="#_x0000_s2250"/>
        <o:r id="V:Rule39" type="connector" idref="#_x0000_s2249"/>
        <o:r id="V:Rule40" type="connector" idref="#_x0000_s2226"/>
        <o:r id="V:Rule41" type="connector" idref="#_x0000_s2224"/>
        <o:r id="V:Rule42" type="connector" idref="#_x0000_s2235"/>
        <o:r id="V:Rule43" type="connector" idref="#_x0000_s2234"/>
        <o:r id="V:Rule44" type="connector" idref="#_x0000_s2248"/>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A65BE"/>
    <w:rsid w:val="000A797C"/>
    <w:rsid w:val="000B1578"/>
    <w:rsid w:val="000B2D99"/>
    <w:rsid w:val="000C317F"/>
    <w:rsid w:val="000E604A"/>
    <w:rsid w:val="001719B6"/>
    <w:rsid w:val="00176C46"/>
    <w:rsid w:val="001A1E7F"/>
    <w:rsid w:val="001B1978"/>
    <w:rsid w:val="001C384A"/>
    <w:rsid w:val="001E1A63"/>
    <w:rsid w:val="00247ED7"/>
    <w:rsid w:val="00250C02"/>
    <w:rsid w:val="00261C18"/>
    <w:rsid w:val="00280B6F"/>
    <w:rsid w:val="00294F4D"/>
    <w:rsid w:val="002C5BD6"/>
    <w:rsid w:val="00326BEF"/>
    <w:rsid w:val="0033031A"/>
    <w:rsid w:val="00333BFC"/>
    <w:rsid w:val="0033466C"/>
    <w:rsid w:val="00335539"/>
    <w:rsid w:val="003739EE"/>
    <w:rsid w:val="00395A8A"/>
    <w:rsid w:val="003E3D95"/>
    <w:rsid w:val="003E3D98"/>
    <w:rsid w:val="00404C1D"/>
    <w:rsid w:val="004108B8"/>
    <w:rsid w:val="0044753D"/>
    <w:rsid w:val="004809BA"/>
    <w:rsid w:val="004F7B06"/>
    <w:rsid w:val="005058C8"/>
    <w:rsid w:val="005363DC"/>
    <w:rsid w:val="005462C7"/>
    <w:rsid w:val="00566688"/>
    <w:rsid w:val="005A127B"/>
    <w:rsid w:val="005E0F6E"/>
    <w:rsid w:val="005F018D"/>
    <w:rsid w:val="005F119B"/>
    <w:rsid w:val="00646CEC"/>
    <w:rsid w:val="0065200D"/>
    <w:rsid w:val="00682A97"/>
    <w:rsid w:val="006B13E2"/>
    <w:rsid w:val="006C5DEF"/>
    <w:rsid w:val="006F1021"/>
    <w:rsid w:val="00770F9B"/>
    <w:rsid w:val="0077798A"/>
    <w:rsid w:val="00780A70"/>
    <w:rsid w:val="00791C5C"/>
    <w:rsid w:val="00814866"/>
    <w:rsid w:val="008215CB"/>
    <w:rsid w:val="00872CD0"/>
    <w:rsid w:val="00882885"/>
    <w:rsid w:val="008913D5"/>
    <w:rsid w:val="008A2C07"/>
    <w:rsid w:val="008B6086"/>
    <w:rsid w:val="008B79B2"/>
    <w:rsid w:val="008C3BEC"/>
    <w:rsid w:val="008C7E3B"/>
    <w:rsid w:val="008D7BEB"/>
    <w:rsid w:val="009159E0"/>
    <w:rsid w:val="00915FE4"/>
    <w:rsid w:val="00952CDF"/>
    <w:rsid w:val="009D5D6D"/>
    <w:rsid w:val="009D6527"/>
    <w:rsid w:val="009F51A9"/>
    <w:rsid w:val="00A0005B"/>
    <w:rsid w:val="00A044C0"/>
    <w:rsid w:val="00A54075"/>
    <w:rsid w:val="00A641A7"/>
    <w:rsid w:val="00A64E95"/>
    <w:rsid w:val="00A75BBB"/>
    <w:rsid w:val="00A87844"/>
    <w:rsid w:val="00AC2E1B"/>
    <w:rsid w:val="00B2218F"/>
    <w:rsid w:val="00B27EA1"/>
    <w:rsid w:val="00B34962"/>
    <w:rsid w:val="00B521DE"/>
    <w:rsid w:val="00B71060"/>
    <w:rsid w:val="00BB12AA"/>
    <w:rsid w:val="00BB38E1"/>
    <w:rsid w:val="00C144C5"/>
    <w:rsid w:val="00C22ECF"/>
    <w:rsid w:val="00C32D19"/>
    <w:rsid w:val="00C34E28"/>
    <w:rsid w:val="00C54DE0"/>
    <w:rsid w:val="00C76FC2"/>
    <w:rsid w:val="00C85BBD"/>
    <w:rsid w:val="00CE33F5"/>
    <w:rsid w:val="00D147F1"/>
    <w:rsid w:val="00D56762"/>
    <w:rsid w:val="00D64C44"/>
    <w:rsid w:val="00D71EF6"/>
    <w:rsid w:val="00DC17C9"/>
    <w:rsid w:val="00E0648F"/>
    <w:rsid w:val="00E06CF0"/>
    <w:rsid w:val="00E213DB"/>
    <w:rsid w:val="00E24B4F"/>
    <w:rsid w:val="00E975B4"/>
    <w:rsid w:val="00EB6FC6"/>
    <w:rsid w:val="00F0534C"/>
    <w:rsid w:val="00F25A58"/>
    <w:rsid w:val="00F31B10"/>
    <w:rsid w:val="00F55907"/>
    <w:rsid w:val="00F77B2A"/>
    <w:rsid w:val="00FC6B13"/>
    <w:rsid w:val="00FD161E"/>
    <w:rsid w:val="00FE5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06366E14"/>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E7647-3F3A-43FF-966C-34D8CCE5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4</cp:revision>
  <cp:lastPrinted>2014-01-08T06:57:00Z</cp:lastPrinted>
  <dcterms:created xsi:type="dcterms:W3CDTF">2018-10-22T08:50:00Z</dcterms:created>
  <dcterms:modified xsi:type="dcterms:W3CDTF">2019-04-08T10:04:00Z</dcterms:modified>
</cp:coreProperties>
</file>